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D63" w:rsidRPr="002A7D63" w:rsidRDefault="002A7D63" w:rsidP="002A7D63">
      <w:pPr>
        <w:spacing w:line="400" w:lineRule="exact"/>
        <w:ind w:rightChars="-5" w:right="-12"/>
        <w:jc w:val="center"/>
        <w:rPr>
          <w:rFonts w:eastAsia="標楷體"/>
          <w:b/>
          <w:color w:val="000000" w:themeColor="text1"/>
          <w:sz w:val="32"/>
          <w:szCs w:val="32"/>
        </w:rPr>
      </w:pPr>
      <w:r w:rsidRPr="002A7D63">
        <w:rPr>
          <w:rFonts w:eastAsia="標楷體"/>
          <w:b/>
          <w:color w:val="000000" w:themeColor="text1"/>
          <w:sz w:val="32"/>
          <w:szCs w:val="32"/>
        </w:rPr>
        <w:t>學位論文口試前通過英檢原則</w:t>
      </w:r>
    </w:p>
    <w:p w:rsidR="002A7D63" w:rsidRPr="002A7D63" w:rsidRDefault="002A7D63" w:rsidP="002A7D63">
      <w:pPr>
        <w:jc w:val="center"/>
        <w:rPr>
          <w:rFonts w:eastAsia="標楷體"/>
          <w:b/>
          <w:color w:val="000000" w:themeColor="text1"/>
          <w:sz w:val="32"/>
          <w:szCs w:val="32"/>
        </w:rPr>
      </w:pPr>
      <w:r w:rsidRPr="002A7D63">
        <w:rPr>
          <w:rFonts w:eastAsia="標楷體"/>
          <w:b/>
          <w:color w:val="000000" w:themeColor="text1"/>
          <w:sz w:val="32"/>
          <w:szCs w:val="32"/>
        </w:rPr>
        <w:t>國立高雄師範大學成人教育研究所博士班</w:t>
      </w:r>
    </w:p>
    <w:p w:rsidR="002A7D63" w:rsidRPr="002A7D63" w:rsidRDefault="002A7D63" w:rsidP="002A7D63">
      <w:pPr>
        <w:jc w:val="center"/>
        <w:rPr>
          <w:rFonts w:eastAsia="標楷體"/>
          <w:b/>
          <w:color w:val="000000" w:themeColor="text1"/>
          <w:sz w:val="32"/>
          <w:szCs w:val="32"/>
        </w:rPr>
      </w:pPr>
      <w:r w:rsidRPr="002A7D63">
        <w:rPr>
          <w:rFonts w:eastAsia="標楷體"/>
          <w:b/>
          <w:color w:val="000000" w:themeColor="text1"/>
          <w:sz w:val="32"/>
          <w:szCs w:val="32"/>
        </w:rPr>
        <w:t>學位論文口試前通過英檢原則</w:t>
      </w:r>
    </w:p>
    <w:p w:rsidR="002A7D63" w:rsidRPr="002A7D63" w:rsidRDefault="002A7D63" w:rsidP="002A7D63">
      <w:pPr>
        <w:ind w:leftChars="278" w:left="862" w:rightChars="-24" w:right="-58" w:hangingChars="61" w:hanging="195"/>
        <w:jc w:val="right"/>
        <w:rPr>
          <w:rFonts w:eastAsia="標楷體"/>
          <w:color w:val="000000" w:themeColor="text1"/>
          <w:sz w:val="16"/>
          <w:szCs w:val="16"/>
        </w:rPr>
      </w:pPr>
      <w:r w:rsidRPr="002A7D63">
        <w:rPr>
          <w:rFonts w:eastAsia="標楷體"/>
          <w:color w:val="000000" w:themeColor="text1"/>
          <w:sz w:val="32"/>
          <w:szCs w:val="32"/>
        </w:rPr>
        <w:t xml:space="preserve">                  </w:t>
      </w:r>
      <w:r w:rsidRPr="002A7D63">
        <w:rPr>
          <w:rFonts w:eastAsia="標楷體"/>
          <w:color w:val="000000" w:themeColor="text1"/>
          <w:sz w:val="20"/>
          <w:szCs w:val="20"/>
        </w:rPr>
        <w:t xml:space="preserve">     </w:t>
      </w:r>
      <w:r w:rsidRPr="002A7D63">
        <w:rPr>
          <w:rFonts w:eastAsia="標楷體"/>
          <w:color w:val="000000" w:themeColor="text1"/>
          <w:sz w:val="16"/>
          <w:szCs w:val="16"/>
        </w:rPr>
        <w:t xml:space="preserve">  103.11.11  103</w:t>
      </w:r>
      <w:r w:rsidRPr="002A7D63">
        <w:rPr>
          <w:rFonts w:eastAsia="標楷體"/>
          <w:color w:val="000000" w:themeColor="text1"/>
          <w:sz w:val="16"/>
          <w:szCs w:val="16"/>
        </w:rPr>
        <w:t>學年度第</w:t>
      </w:r>
      <w:r w:rsidRPr="002A7D63">
        <w:rPr>
          <w:rFonts w:eastAsia="標楷體"/>
          <w:color w:val="000000" w:themeColor="text1"/>
          <w:sz w:val="16"/>
          <w:szCs w:val="16"/>
        </w:rPr>
        <w:t>1</w:t>
      </w:r>
      <w:r w:rsidRPr="002A7D63">
        <w:rPr>
          <w:rFonts w:eastAsia="標楷體"/>
          <w:color w:val="000000" w:themeColor="text1"/>
          <w:sz w:val="16"/>
          <w:szCs w:val="16"/>
        </w:rPr>
        <w:t>學期第</w:t>
      </w:r>
      <w:r w:rsidRPr="002A7D63">
        <w:rPr>
          <w:rFonts w:eastAsia="標楷體"/>
          <w:color w:val="000000" w:themeColor="text1"/>
          <w:sz w:val="16"/>
          <w:szCs w:val="16"/>
        </w:rPr>
        <w:t>2</w:t>
      </w:r>
      <w:r w:rsidRPr="002A7D63">
        <w:rPr>
          <w:rFonts w:eastAsia="標楷體"/>
          <w:color w:val="000000" w:themeColor="text1"/>
          <w:sz w:val="16"/>
          <w:szCs w:val="16"/>
        </w:rPr>
        <w:t>次所</w:t>
      </w:r>
      <w:proofErr w:type="gramStart"/>
      <w:r w:rsidRPr="002A7D63">
        <w:rPr>
          <w:rFonts w:eastAsia="標楷體"/>
          <w:color w:val="000000" w:themeColor="text1"/>
          <w:sz w:val="16"/>
          <w:szCs w:val="16"/>
        </w:rPr>
        <w:t>務</w:t>
      </w:r>
      <w:proofErr w:type="gramEnd"/>
      <w:r w:rsidRPr="002A7D63">
        <w:rPr>
          <w:rFonts w:eastAsia="標楷體"/>
          <w:color w:val="000000" w:themeColor="text1"/>
          <w:sz w:val="16"/>
          <w:szCs w:val="16"/>
        </w:rPr>
        <w:t>會議通過</w:t>
      </w:r>
    </w:p>
    <w:p w:rsidR="002A7D63" w:rsidRPr="002A7D63" w:rsidRDefault="002A7D63" w:rsidP="002A7D63">
      <w:pPr>
        <w:ind w:leftChars="278" w:left="765" w:rightChars="-24" w:right="-58" w:hangingChars="61" w:hanging="98"/>
        <w:jc w:val="right"/>
        <w:rPr>
          <w:rFonts w:eastAsia="標楷體"/>
          <w:color w:val="000000" w:themeColor="text1"/>
          <w:sz w:val="16"/>
          <w:szCs w:val="16"/>
        </w:rPr>
      </w:pPr>
      <w:r w:rsidRPr="002A7D63">
        <w:rPr>
          <w:rFonts w:eastAsia="標楷體"/>
          <w:color w:val="000000" w:themeColor="text1"/>
          <w:sz w:val="16"/>
          <w:szCs w:val="16"/>
        </w:rPr>
        <w:t>114.03.06  113</w:t>
      </w:r>
      <w:r w:rsidRPr="002A7D63">
        <w:rPr>
          <w:rFonts w:eastAsia="標楷體"/>
          <w:color w:val="000000" w:themeColor="text1"/>
          <w:sz w:val="16"/>
          <w:szCs w:val="16"/>
        </w:rPr>
        <w:t>學年度第</w:t>
      </w:r>
      <w:r w:rsidRPr="002A7D63">
        <w:rPr>
          <w:rFonts w:eastAsia="標楷體"/>
          <w:color w:val="000000" w:themeColor="text1"/>
          <w:sz w:val="16"/>
          <w:szCs w:val="16"/>
        </w:rPr>
        <w:t>2</w:t>
      </w:r>
      <w:r w:rsidRPr="002A7D63">
        <w:rPr>
          <w:rFonts w:eastAsia="標楷體"/>
          <w:color w:val="000000" w:themeColor="text1"/>
          <w:sz w:val="16"/>
          <w:szCs w:val="16"/>
        </w:rPr>
        <w:t>學期第</w:t>
      </w:r>
      <w:r w:rsidRPr="002A7D63">
        <w:rPr>
          <w:rFonts w:eastAsia="標楷體"/>
          <w:color w:val="000000" w:themeColor="text1"/>
          <w:sz w:val="16"/>
          <w:szCs w:val="16"/>
        </w:rPr>
        <w:t>1</w:t>
      </w:r>
      <w:r w:rsidRPr="002A7D63">
        <w:rPr>
          <w:rFonts w:eastAsia="標楷體"/>
          <w:color w:val="000000" w:themeColor="text1"/>
          <w:sz w:val="16"/>
          <w:szCs w:val="16"/>
        </w:rPr>
        <w:t>次所</w:t>
      </w:r>
      <w:proofErr w:type="gramStart"/>
      <w:r w:rsidRPr="002A7D63">
        <w:rPr>
          <w:rFonts w:eastAsia="標楷體"/>
          <w:color w:val="000000" w:themeColor="text1"/>
          <w:sz w:val="16"/>
          <w:szCs w:val="16"/>
        </w:rPr>
        <w:t>務</w:t>
      </w:r>
      <w:proofErr w:type="gramEnd"/>
      <w:r w:rsidRPr="002A7D63">
        <w:rPr>
          <w:rFonts w:eastAsia="標楷體"/>
          <w:color w:val="000000" w:themeColor="text1"/>
          <w:sz w:val="16"/>
          <w:szCs w:val="16"/>
        </w:rPr>
        <w:t>會議通過</w:t>
      </w:r>
    </w:p>
    <w:p w:rsidR="002A7D63" w:rsidRPr="002A7D63" w:rsidRDefault="002A7D63" w:rsidP="002A7D63">
      <w:pPr>
        <w:spacing w:line="500" w:lineRule="exact"/>
        <w:ind w:left="520" w:hangingChars="200" w:hanging="520"/>
        <w:rPr>
          <w:rFonts w:eastAsia="標楷體"/>
          <w:color w:val="000000" w:themeColor="text1"/>
          <w:kern w:val="0"/>
          <w:sz w:val="26"/>
          <w:szCs w:val="26"/>
        </w:rPr>
      </w:pPr>
      <w:r w:rsidRPr="002A7D63">
        <w:rPr>
          <w:rFonts w:eastAsia="標楷體"/>
          <w:color w:val="000000" w:themeColor="text1"/>
          <w:kern w:val="0"/>
          <w:sz w:val="26"/>
          <w:szCs w:val="26"/>
        </w:rPr>
        <w:t>1</w:t>
      </w:r>
      <w:r w:rsidRPr="002A7D63">
        <w:rPr>
          <w:rFonts w:eastAsia="標楷體"/>
          <w:color w:val="000000" w:themeColor="text1"/>
          <w:kern w:val="0"/>
          <w:sz w:val="26"/>
          <w:szCs w:val="26"/>
        </w:rPr>
        <w:t>、博士班學位論文口試前需通過相當全民英檢中高級以上（含）及格。</w:t>
      </w:r>
    </w:p>
    <w:p w:rsidR="002A7D63" w:rsidRPr="002A7D63" w:rsidRDefault="002A7D63" w:rsidP="002A7D63">
      <w:pPr>
        <w:spacing w:line="500" w:lineRule="exact"/>
        <w:ind w:left="520" w:hangingChars="200" w:hanging="520"/>
        <w:rPr>
          <w:rFonts w:eastAsia="標楷體"/>
          <w:color w:val="000000" w:themeColor="text1"/>
          <w:kern w:val="0"/>
          <w:sz w:val="26"/>
          <w:szCs w:val="26"/>
        </w:rPr>
      </w:pPr>
      <w:r w:rsidRPr="002A7D63">
        <w:rPr>
          <w:rFonts w:eastAsia="標楷體"/>
          <w:color w:val="000000" w:themeColor="text1"/>
          <w:kern w:val="0"/>
          <w:sz w:val="26"/>
          <w:szCs w:val="26"/>
        </w:rPr>
        <w:t>2</w:t>
      </w:r>
      <w:r w:rsidRPr="002A7D63">
        <w:rPr>
          <w:rFonts w:eastAsia="標楷體"/>
          <w:color w:val="000000" w:themeColor="text1"/>
          <w:kern w:val="0"/>
          <w:sz w:val="26"/>
          <w:szCs w:val="26"/>
        </w:rPr>
        <w:t>、申請學位論文口試前未參加英檢者，需選修研究所以上全英語教學課程至少</w:t>
      </w:r>
      <w:r w:rsidRPr="002A7D63">
        <w:rPr>
          <w:rFonts w:eastAsia="標楷體"/>
          <w:color w:val="000000" w:themeColor="text1"/>
          <w:kern w:val="0"/>
          <w:sz w:val="26"/>
          <w:szCs w:val="26"/>
        </w:rPr>
        <w:t>2</w:t>
      </w:r>
      <w:r w:rsidRPr="002A7D63">
        <w:rPr>
          <w:rFonts w:eastAsia="標楷體"/>
          <w:color w:val="000000" w:themeColor="text1"/>
          <w:kern w:val="0"/>
          <w:sz w:val="26"/>
          <w:szCs w:val="26"/>
        </w:rPr>
        <w:t>學分，選修之課程需成績及格，且不計入畢業學分。</w:t>
      </w:r>
    </w:p>
    <w:p w:rsidR="002A7D63" w:rsidRPr="002A7D63" w:rsidRDefault="002A7D63" w:rsidP="002A7D63">
      <w:pPr>
        <w:spacing w:line="500" w:lineRule="exact"/>
        <w:ind w:left="520" w:hangingChars="200" w:hanging="520"/>
        <w:rPr>
          <w:rFonts w:eastAsia="標楷體"/>
          <w:color w:val="000000" w:themeColor="text1"/>
          <w:kern w:val="0"/>
          <w:sz w:val="26"/>
          <w:szCs w:val="26"/>
        </w:rPr>
      </w:pPr>
      <w:r w:rsidRPr="002A7D63">
        <w:rPr>
          <w:rFonts w:eastAsia="標楷體"/>
          <w:color w:val="000000" w:themeColor="text1"/>
          <w:kern w:val="0"/>
          <w:sz w:val="26"/>
          <w:szCs w:val="26"/>
        </w:rPr>
        <w:t>3</w:t>
      </w:r>
      <w:r w:rsidRPr="002A7D63">
        <w:rPr>
          <w:rFonts w:eastAsia="標楷體"/>
          <w:color w:val="000000" w:themeColor="text1"/>
          <w:kern w:val="0"/>
          <w:sz w:val="26"/>
          <w:szCs w:val="26"/>
        </w:rPr>
        <w:t>、</w:t>
      </w:r>
      <w:r w:rsidRPr="002A7D63">
        <w:rPr>
          <w:rFonts w:ascii="標楷體" w:eastAsia="標楷體" w:hAnsi="標楷體" w:cs="華康標楷體" w:hint="eastAsia"/>
          <w:color w:val="000000" w:themeColor="text1"/>
          <w:sz w:val="26"/>
          <w:szCs w:val="26"/>
        </w:rPr>
        <w:t>母語為英語者、海外進修以英文撰寫學位論文者，</w:t>
      </w:r>
      <w:r w:rsidRPr="002A7D63">
        <w:rPr>
          <w:rFonts w:eastAsia="標楷體"/>
          <w:color w:val="000000" w:themeColor="text1"/>
          <w:kern w:val="0"/>
          <w:sz w:val="26"/>
          <w:szCs w:val="26"/>
        </w:rPr>
        <w:t>免參加英檢考試。</w:t>
      </w:r>
    </w:p>
    <w:p w:rsidR="002A7D63" w:rsidRPr="002A7D63" w:rsidRDefault="002A7D63" w:rsidP="002A7D63">
      <w:pPr>
        <w:spacing w:line="440" w:lineRule="exact"/>
        <w:ind w:left="260" w:hangingChars="100" w:hanging="260"/>
        <w:rPr>
          <w:rFonts w:eastAsia="標楷體"/>
          <w:color w:val="000000" w:themeColor="text1"/>
          <w:kern w:val="0"/>
          <w:sz w:val="26"/>
          <w:szCs w:val="26"/>
        </w:rPr>
      </w:pPr>
      <w:r w:rsidRPr="002A7D63">
        <w:rPr>
          <w:rFonts w:eastAsia="標楷體"/>
          <w:color w:val="000000" w:themeColor="text1"/>
          <w:kern w:val="0"/>
          <w:sz w:val="26"/>
          <w:szCs w:val="26"/>
        </w:rPr>
        <w:t>4</w:t>
      </w:r>
      <w:r w:rsidRPr="002A7D63">
        <w:rPr>
          <w:rFonts w:eastAsia="標楷體"/>
          <w:color w:val="000000" w:themeColor="text1"/>
          <w:kern w:val="0"/>
          <w:sz w:val="26"/>
          <w:szCs w:val="26"/>
        </w:rPr>
        <w:t>、以上規定自</w:t>
      </w:r>
      <w:r w:rsidRPr="002A7D63">
        <w:rPr>
          <w:rFonts w:eastAsia="標楷體"/>
          <w:color w:val="000000" w:themeColor="text1"/>
          <w:kern w:val="0"/>
          <w:sz w:val="26"/>
          <w:szCs w:val="26"/>
        </w:rPr>
        <w:t>114</w:t>
      </w:r>
      <w:r w:rsidRPr="002A7D63">
        <w:rPr>
          <w:rFonts w:eastAsia="標楷體"/>
          <w:color w:val="000000" w:themeColor="text1"/>
          <w:kern w:val="0"/>
          <w:sz w:val="26"/>
          <w:szCs w:val="26"/>
        </w:rPr>
        <w:t>學年度起入學新生適用</w:t>
      </w:r>
      <w:r w:rsidRPr="002A7D63">
        <w:rPr>
          <w:rFonts w:eastAsia="標楷體" w:hint="eastAsia"/>
          <w:color w:val="000000" w:themeColor="text1"/>
          <w:kern w:val="0"/>
          <w:sz w:val="26"/>
          <w:szCs w:val="26"/>
        </w:rPr>
        <w:t>。</w:t>
      </w:r>
    </w:p>
    <w:p w:rsidR="002A7D63" w:rsidRPr="002A7D63" w:rsidRDefault="002A7D63" w:rsidP="002A7D63">
      <w:pPr>
        <w:spacing w:line="500" w:lineRule="exact"/>
        <w:ind w:left="520" w:hangingChars="200" w:hanging="520"/>
        <w:rPr>
          <w:rFonts w:eastAsia="標楷體"/>
          <w:color w:val="000000" w:themeColor="text1"/>
          <w:kern w:val="0"/>
          <w:sz w:val="26"/>
          <w:szCs w:val="26"/>
        </w:rPr>
      </w:pPr>
      <w:r w:rsidRPr="002A7D63">
        <w:rPr>
          <w:rFonts w:eastAsia="標楷體"/>
          <w:color w:val="000000" w:themeColor="text1"/>
          <w:kern w:val="0"/>
          <w:sz w:val="26"/>
          <w:szCs w:val="26"/>
        </w:rPr>
        <w:t>5</w:t>
      </w:r>
      <w:r w:rsidRPr="002A7D63">
        <w:rPr>
          <w:rFonts w:eastAsia="標楷體"/>
          <w:color w:val="000000" w:themeColor="text1"/>
          <w:kern w:val="0"/>
          <w:sz w:val="26"/>
          <w:szCs w:val="26"/>
        </w:rPr>
        <w:t>、本原則之修訂，需經本所所</w:t>
      </w:r>
      <w:proofErr w:type="gramStart"/>
      <w:r w:rsidRPr="002A7D63">
        <w:rPr>
          <w:rFonts w:eastAsia="標楷體"/>
          <w:color w:val="000000" w:themeColor="text1"/>
          <w:kern w:val="0"/>
          <w:sz w:val="26"/>
          <w:szCs w:val="26"/>
        </w:rPr>
        <w:t>務</w:t>
      </w:r>
      <w:proofErr w:type="gramEnd"/>
      <w:r w:rsidRPr="002A7D63">
        <w:rPr>
          <w:rFonts w:eastAsia="標楷體"/>
          <w:color w:val="000000" w:themeColor="text1"/>
          <w:kern w:val="0"/>
          <w:sz w:val="26"/>
          <w:szCs w:val="26"/>
        </w:rPr>
        <w:t>會議通過後實施。</w:t>
      </w:r>
    </w:p>
    <w:p w:rsidR="002A7D63" w:rsidRPr="002A7D63" w:rsidRDefault="002A7D63">
      <w:pPr>
        <w:rPr>
          <w:color w:val="000000" w:themeColor="text1"/>
        </w:rPr>
      </w:pPr>
      <w:bookmarkStart w:id="0" w:name="_GoBack"/>
      <w:bookmarkEnd w:id="0"/>
    </w:p>
    <w:sectPr w:rsidR="002A7D63" w:rsidRPr="002A7D6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altName w:val="Microsoft JhengHei UI Light"/>
    <w:charset w:val="88"/>
    <w:family w:val="script"/>
    <w:pitch w:val="fixed"/>
    <w:sig w:usb0="00000000" w:usb1="29D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D63"/>
    <w:rsid w:val="002A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8283D2-9A72-48D1-A34A-1FAD02B9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7D6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2025-08-27T04:04:00Z</dcterms:created>
  <dcterms:modified xsi:type="dcterms:W3CDTF">2025-08-27T04:07:00Z</dcterms:modified>
</cp:coreProperties>
</file>