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5C" w:rsidRPr="00E3015C" w:rsidRDefault="00A44EC8" w:rsidP="00A15FF1">
      <w:pPr>
        <w:snapToGrid w:val="0"/>
        <w:spacing w:after="240"/>
        <w:jc w:val="center"/>
        <w:rPr>
          <w:rFonts w:ascii="標楷體" w:eastAsia="標楷體" w:hAnsi="標楷體"/>
          <w:b/>
          <w:bCs/>
          <w:color w:val="000080"/>
          <w:sz w:val="44"/>
        </w:rPr>
      </w:pPr>
      <w:r>
        <w:rPr>
          <w:rFonts w:ascii="標楷體" w:eastAsia="標楷體" w:hAnsi="標楷體" w:hint="eastAsia"/>
          <w:b/>
          <w:bCs/>
          <w:color w:val="000080"/>
          <w:sz w:val="44"/>
        </w:rPr>
        <w:t>成人教育研究所</w:t>
      </w:r>
      <w:r w:rsidR="00E9767B">
        <w:rPr>
          <w:rFonts w:ascii="標楷體" w:eastAsia="標楷體" w:hAnsi="標楷體" w:hint="eastAsia"/>
          <w:b/>
          <w:bCs/>
          <w:color w:val="000080"/>
          <w:sz w:val="44"/>
        </w:rPr>
        <w:t>1</w:t>
      </w:r>
      <w:r w:rsidR="00333AE6">
        <w:rPr>
          <w:rFonts w:ascii="標楷體" w:eastAsia="標楷體" w:hAnsi="標楷體" w:hint="eastAsia"/>
          <w:b/>
          <w:bCs/>
          <w:color w:val="000080"/>
          <w:sz w:val="44"/>
        </w:rPr>
        <w:t>1</w:t>
      </w:r>
      <w:r w:rsidR="007A0DFB">
        <w:rPr>
          <w:rFonts w:ascii="標楷體" w:eastAsia="標楷體" w:hAnsi="標楷體" w:hint="eastAsia"/>
          <w:b/>
          <w:bCs/>
          <w:color w:val="000080"/>
          <w:sz w:val="44"/>
        </w:rPr>
        <w:t>5</w:t>
      </w:r>
      <w:r>
        <w:rPr>
          <w:rFonts w:ascii="標楷體" w:eastAsia="標楷體" w:hAnsi="標楷體" w:hint="eastAsia"/>
          <w:b/>
          <w:bCs/>
          <w:color w:val="000080"/>
          <w:sz w:val="44"/>
        </w:rPr>
        <w:t>學年度第1學期</w:t>
      </w:r>
      <w:r w:rsidRPr="001231B8">
        <w:rPr>
          <w:rFonts w:ascii="標楷體" w:eastAsia="標楷體" w:hAnsi="標楷體" w:hint="eastAsia"/>
          <w:b/>
          <w:bCs/>
          <w:sz w:val="44"/>
        </w:rPr>
        <w:t>碩士班</w:t>
      </w:r>
      <w:r>
        <w:rPr>
          <w:rFonts w:ascii="標楷體" w:eastAsia="標楷體" w:hAnsi="標楷體" w:hint="eastAsia"/>
          <w:b/>
          <w:bCs/>
          <w:color w:val="000080"/>
          <w:sz w:val="44"/>
        </w:rPr>
        <w:t>課程表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34"/>
        <w:gridCol w:w="1215"/>
        <w:gridCol w:w="1134"/>
        <w:gridCol w:w="1134"/>
        <w:gridCol w:w="1559"/>
        <w:gridCol w:w="2693"/>
        <w:gridCol w:w="1701"/>
      </w:tblGrid>
      <w:tr w:rsidR="00A80DC7" w:rsidRPr="008D34D4" w:rsidTr="00320AF9">
        <w:trPr>
          <w:trHeight w:val="493"/>
        </w:trPr>
        <w:tc>
          <w:tcPr>
            <w:tcW w:w="540" w:type="dxa"/>
            <w:tcBorders>
              <w:bottom w:val="nil"/>
            </w:tcBorders>
            <w:shd w:val="pct10" w:color="auto" w:fill="auto"/>
          </w:tcPr>
          <w:p w:rsidR="00A80DC7" w:rsidRPr="00B5714F" w:rsidRDefault="00A80DC7" w:rsidP="002C03CA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</w:p>
        </w:tc>
        <w:tc>
          <w:tcPr>
            <w:tcW w:w="934" w:type="dxa"/>
            <w:tcBorders>
              <w:bottom w:val="nil"/>
            </w:tcBorders>
            <w:shd w:val="pct10" w:color="auto" w:fill="auto"/>
            <w:vAlign w:val="center"/>
          </w:tcPr>
          <w:p w:rsidR="00A80DC7" w:rsidRPr="008D34D4" w:rsidRDefault="00A80DC7" w:rsidP="002C03CA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 w:rsidRPr="008D34D4">
              <w:rPr>
                <w:rFonts w:ascii="華康中黑體" w:eastAsia="華康中黑體" w:hint="eastAsia"/>
                <w:color w:val="000080"/>
                <w:szCs w:val="24"/>
              </w:rPr>
              <w:t>時間</w:t>
            </w:r>
          </w:p>
        </w:tc>
        <w:tc>
          <w:tcPr>
            <w:tcW w:w="1215" w:type="dxa"/>
            <w:shd w:val="pct10" w:color="auto" w:fill="auto"/>
            <w:vAlign w:val="center"/>
          </w:tcPr>
          <w:p w:rsidR="00A80DC7" w:rsidRDefault="00A80DC7" w:rsidP="002C03CA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>
              <w:rPr>
                <w:rFonts w:ascii="華康中黑體" w:eastAsia="華康中黑體" w:hint="eastAsia"/>
                <w:color w:val="000080"/>
                <w:szCs w:val="24"/>
              </w:rPr>
              <w:t>一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:rsidR="00A80DC7" w:rsidRPr="008D34D4" w:rsidRDefault="00A80DC7" w:rsidP="002C03CA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>
              <w:rPr>
                <w:rFonts w:ascii="華康中黑體" w:eastAsia="華康中黑體" w:hint="eastAsia"/>
                <w:color w:val="000080"/>
                <w:szCs w:val="24"/>
              </w:rPr>
              <w:t>二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80DC7" w:rsidRPr="006D1204" w:rsidRDefault="00A80DC7" w:rsidP="006D1204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 w:rsidRPr="008D34D4">
              <w:rPr>
                <w:rFonts w:ascii="華康中黑體" w:eastAsia="華康中黑體" w:hint="eastAsia"/>
                <w:color w:val="000080"/>
                <w:szCs w:val="24"/>
              </w:rPr>
              <w:t>三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A80DC7" w:rsidRDefault="00A80DC7" w:rsidP="00727978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 w:rsidRPr="006D1204">
              <w:rPr>
                <w:rFonts w:ascii="華康中黑體" w:eastAsia="華康中黑體"/>
                <w:color w:val="000080"/>
                <w:szCs w:val="24"/>
              </w:rPr>
              <w:t>四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A80DC7" w:rsidRDefault="00A80DC7" w:rsidP="00727978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>
              <w:rPr>
                <w:rFonts w:ascii="華康中黑體" w:eastAsia="華康中黑體" w:hint="eastAsia"/>
                <w:color w:val="000080"/>
                <w:szCs w:val="24"/>
              </w:rPr>
              <w:t>五</w:t>
            </w:r>
          </w:p>
        </w:tc>
      </w:tr>
      <w:tr w:rsidR="00A80DC7" w:rsidRPr="00DA187D" w:rsidTr="00320AF9">
        <w:trPr>
          <w:cantSplit/>
          <w:trHeight w:val="235"/>
        </w:trPr>
        <w:tc>
          <w:tcPr>
            <w:tcW w:w="540" w:type="dxa"/>
            <w:shd w:val="pct10" w:color="auto" w:fill="auto"/>
          </w:tcPr>
          <w:p w:rsidR="00A80DC7" w:rsidRDefault="00A80DC7" w:rsidP="00727978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一</w:t>
            </w:r>
          </w:p>
        </w:tc>
        <w:tc>
          <w:tcPr>
            <w:tcW w:w="934" w:type="dxa"/>
            <w:shd w:val="pct10" w:color="auto" w:fill="auto"/>
          </w:tcPr>
          <w:p w:rsidR="00A80DC7" w:rsidRPr="003E793D" w:rsidRDefault="00A80DC7" w:rsidP="00F20C5B">
            <w:pPr>
              <w:adjustRightInd w:val="0"/>
              <w:snapToGrid w:val="0"/>
              <w:spacing w:line="240" w:lineRule="exact"/>
              <w:ind w:right="164"/>
              <w:rPr>
                <w:rFonts w:ascii="華康中黑體" w:eastAsia="華康中黑體"/>
                <w:color w:val="00008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80DC7" w:rsidRPr="00D54D57" w:rsidRDefault="00A80DC7" w:rsidP="000100A2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80DC7" w:rsidRPr="00D54D57" w:rsidRDefault="00A80DC7" w:rsidP="000100A2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80DC7" w:rsidRDefault="00A80DC7" w:rsidP="00B7596E">
            <w:pPr>
              <w:adjustRightInd w:val="0"/>
              <w:snapToGrid w:val="0"/>
              <w:jc w:val="center"/>
              <w:rPr>
                <w:rFonts w:ascii="新細明體" w:hAnsi="新細明體"/>
                <w:color w:val="0000FF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80DC7" w:rsidRDefault="00A80DC7" w:rsidP="00727978">
            <w:pPr>
              <w:adjustRightInd w:val="0"/>
              <w:snapToGrid w:val="0"/>
              <w:jc w:val="center"/>
              <w:rPr>
                <w:rFonts w:ascii="新細明體" w:hAnsi="新細明體"/>
                <w:color w:val="0000FF"/>
                <w:sz w:val="20"/>
              </w:rPr>
            </w:pPr>
          </w:p>
        </w:tc>
        <w:tc>
          <w:tcPr>
            <w:tcW w:w="1701" w:type="dxa"/>
          </w:tcPr>
          <w:p w:rsidR="00A80DC7" w:rsidRDefault="00A80DC7" w:rsidP="00727978">
            <w:pPr>
              <w:adjustRightInd w:val="0"/>
              <w:snapToGrid w:val="0"/>
              <w:jc w:val="center"/>
              <w:rPr>
                <w:rFonts w:ascii="新細明體" w:hAnsi="新細明體"/>
                <w:color w:val="0000FF"/>
                <w:sz w:val="20"/>
              </w:rPr>
            </w:pPr>
          </w:p>
        </w:tc>
      </w:tr>
      <w:tr w:rsidR="00A16D00" w:rsidRPr="00DA187D" w:rsidTr="009E6879">
        <w:trPr>
          <w:cantSplit/>
          <w:trHeight w:val="1561"/>
        </w:trPr>
        <w:tc>
          <w:tcPr>
            <w:tcW w:w="540" w:type="dxa"/>
            <w:shd w:val="pct10" w:color="auto" w:fill="auto"/>
          </w:tcPr>
          <w:p w:rsidR="00A16D00" w:rsidRDefault="00A16D00" w:rsidP="00CC68E0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二</w:t>
            </w:r>
          </w:p>
        </w:tc>
        <w:tc>
          <w:tcPr>
            <w:tcW w:w="934" w:type="dxa"/>
            <w:shd w:val="pct10" w:color="auto" w:fill="auto"/>
          </w:tcPr>
          <w:p w:rsidR="00A16D00" w:rsidRPr="00F20C5B" w:rsidRDefault="00A16D00" w:rsidP="00CC68E0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9:10</w:t>
            </w:r>
          </w:p>
          <w:p w:rsidR="00A16D00" w:rsidRPr="00F20C5B" w:rsidRDefault="00A16D00" w:rsidP="00CC68E0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10:00</w:t>
            </w:r>
          </w:p>
        </w:tc>
        <w:tc>
          <w:tcPr>
            <w:tcW w:w="1215" w:type="dxa"/>
          </w:tcPr>
          <w:p w:rsidR="00A16D00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2C03CA">
              <w:rPr>
                <w:rFonts w:ascii="新細明體" w:hAnsi="新細明體"/>
                <w:color w:val="FC80E4"/>
                <w:sz w:val="18"/>
                <w:szCs w:val="18"/>
              </w:rPr>
              <w:t>成人教育社會學研究</w:t>
            </w:r>
          </w:p>
          <w:p w:rsidR="00A16D00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16D00" w:rsidRPr="00FC75D2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(選、碩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一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A16D00" w:rsidRDefault="00A16D00" w:rsidP="00A140DA">
            <w:pPr>
              <w:adjustRightInd w:val="0"/>
              <w:snapToGrid w:val="0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1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2268" w:type="dxa"/>
            <w:gridSpan w:val="2"/>
          </w:tcPr>
          <w:p w:rsidR="00A16D00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成人人生設計專題研究</w:t>
            </w:r>
          </w:p>
          <w:p w:rsidR="00A16D00" w:rsidRPr="009C4C65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/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劉鎮寧</w:t>
            </w:r>
          </w:p>
          <w:p w:rsidR="00A16D00" w:rsidRPr="009C4C65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(選、碩</w:t>
            </w: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博合開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)</w:t>
            </w:r>
          </w:p>
          <w:p w:rsidR="00A16D00" w:rsidRPr="00B86F71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1406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1559" w:type="dxa"/>
          </w:tcPr>
          <w:p w:rsidR="00A16D00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成人心理學研究</w:t>
            </w:r>
          </w:p>
          <w:p w:rsidR="00A16D00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/李百麟</w:t>
            </w:r>
          </w:p>
          <w:p w:rsidR="00A16D00" w:rsidRPr="00B86F71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（選、碩一）</w:t>
            </w:r>
          </w:p>
          <w:p w:rsidR="00A16D00" w:rsidRPr="004A2AC9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1406</w:t>
            </w: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教室</w:t>
            </w:r>
          </w:p>
        </w:tc>
        <w:tc>
          <w:tcPr>
            <w:tcW w:w="2693" w:type="dxa"/>
          </w:tcPr>
          <w:p w:rsidR="00A16D00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C402F1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成人教育學研究</w:t>
            </w:r>
          </w:p>
          <w:p w:rsidR="00A16D00" w:rsidRPr="00C402F1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C402F1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/蔡培村</w:t>
            </w:r>
          </w:p>
          <w:p w:rsidR="00A16D00" w:rsidRPr="00E25438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E2543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（必、碩一）</w:t>
            </w:r>
          </w:p>
          <w:p w:rsidR="00A16D00" w:rsidRPr="00C402F1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4"/>
                <w:szCs w:val="14"/>
              </w:rPr>
            </w:pPr>
            <w:r w:rsidRPr="00E2543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1406教室</w:t>
            </w:r>
          </w:p>
        </w:tc>
        <w:tc>
          <w:tcPr>
            <w:tcW w:w="1701" w:type="dxa"/>
          </w:tcPr>
          <w:p w:rsidR="00A16D00" w:rsidRPr="00F579D1" w:rsidRDefault="00A16D00" w:rsidP="00CC68E0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/>
                <w:b/>
                <w:color w:val="C00000"/>
                <w:sz w:val="22"/>
                <w:szCs w:val="22"/>
              </w:rPr>
            </w:pPr>
          </w:p>
        </w:tc>
      </w:tr>
      <w:tr w:rsidR="00A16D00" w:rsidRPr="00DA187D" w:rsidTr="00295AC2">
        <w:trPr>
          <w:cantSplit/>
          <w:trHeight w:val="1598"/>
        </w:trPr>
        <w:tc>
          <w:tcPr>
            <w:tcW w:w="540" w:type="dxa"/>
            <w:shd w:val="pct10" w:color="auto" w:fill="auto"/>
          </w:tcPr>
          <w:p w:rsidR="00A16D00" w:rsidRDefault="00A16D00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三</w:t>
            </w:r>
          </w:p>
        </w:tc>
        <w:tc>
          <w:tcPr>
            <w:tcW w:w="934" w:type="dxa"/>
            <w:shd w:val="pct10" w:color="auto" w:fill="auto"/>
          </w:tcPr>
          <w:p w:rsidR="00A16D00" w:rsidRPr="00F20C5B" w:rsidRDefault="00A16D00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10:10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11:00</w:t>
            </w:r>
          </w:p>
        </w:tc>
        <w:tc>
          <w:tcPr>
            <w:tcW w:w="1215" w:type="dxa"/>
          </w:tcPr>
          <w:p w:rsidR="00A16D00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2C03CA">
              <w:rPr>
                <w:rFonts w:ascii="新細明體" w:hAnsi="新細明體"/>
                <w:color w:val="FC80E4"/>
                <w:sz w:val="18"/>
                <w:szCs w:val="18"/>
              </w:rPr>
              <w:t>成人教育社會學研究</w:t>
            </w:r>
          </w:p>
          <w:p w:rsidR="00A16D00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16D00" w:rsidRPr="00FC75D2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(選、碩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一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A16D00" w:rsidRPr="009F32DA" w:rsidRDefault="00A16D00" w:rsidP="00A140DA">
            <w:pPr>
              <w:adjustRightInd w:val="0"/>
              <w:snapToGrid w:val="0"/>
              <w:ind w:left="113" w:right="16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1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2268" w:type="dxa"/>
            <w:gridSpan w:val="2"/>
          </w:tcPr>
          <w:p w:rsidR="00A16D00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成人人生設計專題研究</w:t>
            </w:r>
          </w:p>
          <w:p w:rsidR="00A16D00" w:rsidRPr="009C4C65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/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劉鎮寧</w:t>
            </w:r>
          </w:p>
          <w:p w:rsidR="00A16D00" w:rsidRPr="009C4C65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(選、碩</w:t>
            </w: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博合開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)</w:t>
            </w:r>
          </w:p>
          <w:p w:rsidR="00A16D00" w:rsidRPr="00B86F71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1406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1559" w:type="dxa"/>
          </w:tcPr>
          <w:p w:rsidR="00A16D00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成人心理學研究</w:t>
            </w:r>
          </w:p>
          <w:p w:rsidR="00A16D00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/李百麟</w:t>
            </w:r>
          </w:p>
          <w:p w:rsidR="00A16D00" w:rsidRPr="00B86F71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（選、碩一）</w:t>
            </w:r>
          </w:p>
          <w:p w:rsidR="00A16D00" w:rsidRPr="004A2AC9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1406</w:t>
            </w: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教室</w:t>
            </w:r>
          </w:p>
        </w:tc>
        <w:tc>
          <w:tcPr>
            <w:tcW w:w="2693" w:type="dxa"/>
          </w:tcPr>
          <w:p w:rsidR="00A16D00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C402F1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成人教育學研究</w:t>
            </w:r>
          </w:p>
          <w:p w:rsidR="00A16D00" w:rsidRPr="00C402F1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C402F1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/蔡培村</w:t>
            </w:r>
          </w:p>
          <w:p w:rsidR="00A16D00" w:rsidRPr="00E25438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E2543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（必、碩一）</w:t>
            </w:r>
          </w:p>
          <w:p w:rsidR="00A16D00" w:rsidRPr="00C402F1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4"/>
                <w:szCs w:val="14"/>
              </w:rPr>
            </w:pPr>
            <w:r w:rsidRPr="00E2543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1406教室</w:t>
            </w:r>
          </w:p>
        </w:tc>
        <w:tc>
          <w:tcPr>
            <w:tcW w:w="1701" w:type="dxa"/>
          </w:tcPr>
          <w:p w:rsidR="00A16D00" w:rsidRPr="009F32DA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成人教</w:t>
            </w:r>
          </w:p>
          <w:p w:rsidR="00A16D00" w:rsidRPr="009F32DA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sz w:val="19"/>
                <w:szCs w:val="19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育英文名著選讀</w:t>
            </w:r>
          </w:p>
          <w:p w:rsidR="00A16D00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sz w:val="19"/>
                <w:szCs w:val="19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/歐司迪</w:t>
            </w:r>
          </w:p>
          <w:p w:rsidR="00A16D00" w:rsidRPr="009F32DA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sz w:val="19"/>
                <w:szCs w:val="19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(選、碩博合開)</w:t>
            </w:r>
          </w:p>
          <w:p w:rsidR="00A16D00" w:rsidRPr="009F32DA" w:rsidRDefault="00A16D00" w:rsidP="00E25438">
            <w:pPr>
              <w:adjustRightInd w:val="0"/>
              <w:snapToGrid w:val="0"/>
              <w:ind w:left="113" w:right="16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1401教室</w:t>
            </w:r>
          </w:p>
        </w:tc>
      </w:tr>
      <w:tr w:rsidR="00A16D00" w:rsidRPr="00DA187D" w:rsidTr="00501CAC">
        <w:trPr>
          <w:cantSplit/>
          <w:trHeight w:val="1551"/>
        </w:trPr>
        <w:tc>
          <w:tcPr>
            <w:tcW w:w="540" w:type="dxa"/>
            <w:shd w:val="pct10" w:color="auto" w:fill="auto"/>
          </w:tcPr>
          <w:p w:rsidR="00A16D00" w:rsidRDefault="00A16D00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四</w:t>
            </w:r>
          </w:p>
        </w:tc>
        <w:tc>
          <w:tcPr>
            <w:tcW w:w="934" w:type="dxa"/>
            <w:shd w:val="pct10" w:color="auto" w:fill="auto"/>
          </w:tcPr>
          <w:p w:rsidR="00A16D00" w:rsidRPr="00F20C5B" w:rsidRDefault="00A16D00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11:10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12:00</w:t>
            </w:r>
          </w:p>
        </w:tc>
        <w:tc>
          <w:tcPr>
            <w:tcW w:w="1215" w:type="dxa"/>
            <w:tcBorders>
              <w:bottom w:val="nil"/>
            </w:tcBorders>
          </w:tcPr>
          <w:p w:rsidR="00A16D00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2C03CA">
              <w:rPr>
                <w:rFonts w:ascii="新細明體" w:hAnsi="新細明體"/>
                <w:color w:val="FC80E4"/>
                <w:sz w:val="18"/>
                <w:szCs w:val="18"/>
              </w:rPr>
              <w:t>成人教育社會學研究</w:t>
            </w:r>
          </w:p>
          <w:p w:rsidR="00A16D00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16D00" w:rsidRPr="00FC75D2" w:rsidRDefault="00A16D00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(選、碩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一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A16D00" w:rsidRPr="009F32DA" w:rsidRDefault="00A16D00" w:rsidP="00A140DA">
            <w:pPr>
              <w:adjustRightInd w:val="0"/>
              <w:snapToGrid w:val="0"/>
              <w:ind w:left="113" w:right="16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14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01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A16D00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成人人生設計專題研究</w:t>
            </w:r>
          </w:p>
          <w:p w:rsidR="00A16D00" w:rsidRPr="009C4C65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/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劉鎮寧</w:t>
            </w:r>
            <w:bookmarkStart w:id="0" w:name="_GoBack"/>
            <w:bookmarkEnd w:id="0"/>
          </w:p>
          <w:p w:rsidR="00A16D00" w:rsidRPr="009C4C65" w:rsidRDefault="00A16D00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(選、碩</w:t>
            </w: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博合開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)</w:t>
            </w:r>
          </w:p>
          <w:p w:rsidR="00A16D00" w:rsidRPr="00B86F71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1406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1559" w:type="dxa"/>
            <w:tcBorders>
              <w:bottom w:val="nil"/>
            </w:tcBorders>
          </w:tcPr>
          <w:p w:rsidR="00A16D00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成人心理學研究</w:t>
            </w:r>
          </w:p>
          <w:p w:rsidR="00A16D00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/李百麟</w:t>
            </w:r>
          </w:p>
          <w:p w:rsidR="00A16D00" w:rsidRPr="00B86F71" w:rsidRDefault="00A16D00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4F6228" w:themeColor="accent3" w:themeShade="80"/>
                <w:sz w:val="18"/>
                <w:szCs w:val="18"/>
              </w:rPr>
            </w:pP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（選、碩一）</w:t>
            </w:r>
          </w:p>
          <w:p w:rsidR="00A16D00" w:rsidRPr="004A2AC9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1406</w:t>
            </w:r>
            <w:r w:rsidRPr="00B86F71">
              <w:rPr>
                <w:rFonts w:asciiTheme="minorEastAsia" w:eastAsiaTheme="minorEastAsia" w:hAnsiTheme="minorEastAsia" w:hint="eastAsia"/>
                <w:color w:val="4F6228" w:themeColor="accent3" w:themeShade="80"/>
                <w:sz w:val="18"/>
                <w:szCs w:val="18"/>
              </w:rPr>
              <w:t>教室</w:t>
            </w:r>
          </w:p>
        </w:tc>
        <w:tc>
          <w:tcPr>
            <w:tcW w:w="2693" w:type="dxa"/>
            <w:tcBorders>
              <w:bottom w:val="nil"/>
            </w:tcBorders>
          </w:tcPr>
          <w:p w:rsidR="00A16D00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C402F1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成人教育學研究</w:t>
            </w:r>
          </w:p>
          <w:p w:rsidR="00A16D00" w:rsidRPr="00C402F1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C402F1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/蔡培村</w:t>
            </w:r>
          </w:p>
          <w:p w:rsidR="00A16D00" w:rsidRPr="00E25438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E2543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（必、碩一）</w:t>
            </w:r>
          </w:p>
          <w:p w:rsidR="00A16D00" w:rsidRPr="00C402F1" w:rsidRDefault="00A16D00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4"/>
                <w:szCs w:val="14"/>
              </w:rPr>
            </w:pPr>
            <w:r w:rsidRPr="00E2543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1406教室</w:t>
            </w:r>
          </w:p>
        </w:tc>
        <w:tc>
          <w:tcPr>
            <w:tcW w:w="1701" w:type="dxa"/>
            <w:tcBorders>
              <w:bottom w:val="nil"/>
            </w:tcBorders>
          </w:tcPr>
          <w:p w:rsidR="00A16D00" w:rsidRPr="009F32DA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sz w:val="19"/>
                <w:szCs w:val="19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成人教育英文名著選讀</w:t>
            </w:r>
          </w:p>
          <w:p w:rsidR="00A16D00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sz w:val="19"/>
                <w:szCs w:val="19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/歐司迪</w:t>
            </w:r>
          </w:p>
          <w:p w:rsidR="00A16D00" w:rsidRPr="009F32DA" w:rsidRDefault="00A16D00" w:rsidP="00E25438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sz w:val="19"/>
                <w:szCs w:val="19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(選、碩博合開)</w:t>
            </w:r>
          </w:p>
          <w:p w:rsidR="00A16D00" w:rsidRPr="009F32DA" w:rsidRDefault="00A16D00" w:rsidP="00E25438">
            <w:pPr>
              <w:adjustRightInd w:val="0"/>
              <w:snapToGrid w:val="0"/>
              <w:ind w:left="113" w:right="16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F32DA">
              <w:rPr>
                <w:rFonts w:ascii="新細明體" w:hAnsi="新細明體" w:hint="eastAsia"/>
                <w:sz w:val="19"/>
                <w:szCs w:val="19"/>
              </w:rPr>
              <w:t>1401教室</w:t>
            </w:r>
          </w:p>
        </w:tc>
      </w:tr>
      <w:tr w:rsidR="00436886" w:rsidRPr="00540437" w:rsidTr="00527923">
        <w:trPr>
          <w:cantSplit/>
          <w:trHeight w:val="1123"/>
        </w:trPr>
        <w:tc>
          <w:tcPr>
            <w:tcW w:w="540" w:type="dxa"/>
            <w:shd w:val="pct10" w:color="auto" w:fill="auto"/>
          </w:tcPr>
          <w:p w:rsidR="00436886" w:rsidRPr="00540437" w:rsidRDefault="00436886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五</w:t>
            </w:r>
          </w:p>
        </w:tc>
        <w:tc>
          <w:tcPr>
            <w:tcW w:w="934" w:type="dxa"/>
            <w:shd w:val="pct10" w:color="auto" w:fill="auto"/>
          </w:tcPr>
          <w:p w:rsidR="00436886" w:rsidRPr="00F20C5B" w:rsidRDefault="00436886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</w:rPr>
              <w:t>12:</w:t>
            </w:r>
            <w:r w:rsidRPr="00625E51">
              <w:rPr>
                <w:rFonts w:ascii="華康中黑體" w:eastAsia="華康中黑體" w:hint="eastAsia"/>
                <w:color w:val="000080"/>
                <w:sz w:val="20"/>
              </w:rPr>
              <w:t>3</w:t>
            </w:r>
            <w:r w:rsidRPr="00625E51">
              <w:rPr>
                <w:rFonts w:ascii="華康中黑體" w:eastAsia="華康中黑體"/>
                <w:color w:val="000080"/>
                <w:sz w:val="20"/>
              </w:rPr>
              <w:t>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</w:rPr>
              <w:t>13:</w:t>
            </w:r>
            <w:r w:rsidRPr="00625E51">
              <w:rPr>
                <w:rFonts w:ascii="華康中黑體" w:eastAsia="華康中黑體" w:hint="eastAsia"/>
                <w:color w:val="000080"/>
                <w:sz w:val="20"/>
              </w:rPr>
              <w:t>2</w:t>
            </w:r>
            <w:r w:rsidRPr="00625E51">
              <w:rPr>
                <w:rFonts w:ascii="華康中黑體" w:eastAsia="華康中黑體"/>
                <w:color w:val="000080"/>
                <w:sz w:val="20"/>
              </w:rPr>
              <w:t>0</w:t>
            </w:r>
          </w:p>
        </w:tc>
        <w:tc>
          <w:tcPr>
            <w:tcW w:w="1215" w:type="dxa"/>
            <w:shd w:val="pct10" w:color="auto" w:fill="auto"/>
          </w:tcPr>
          <w:p w:rsidR="00436886" w:rsidRPr="00236A50" w:rsidRDefault="00436886" w:rsidP="00E25438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shd w:val="pct10" w:color="auto" w:fill="auto"/>
          </w:tcPr>
          <w:p w:rsidR="00436886" w:rsidRPr="009C4C65" w:rsidRDefault="00436886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shd w:val="pct10" w:color="auto" w:fill="auto"/>
          </w:tcPr>
          <w:p w:rsidR="00436886" w:rsidRPr="00DF53FC" w:rsidRDefault="00436886" w:rsidP="00E25438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pct10" w:color="auto" w:fill="auto"/>
          </w:tcPr>
          <w:p w:rsidR="00436886" w:rsidRPr="00236A50" w:rsidRDefault="00436886" w:rsidP="00E25438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701" w:type="dxa"/>
            <w:shd w:val="pct10" w:color="auto" w:fill="auto"/>
          </w:tcPr>
          <w:p w:rsidR="00436886" w:rsidRPr="00DF53FC" w:rsidRDefault="00436886" w:rsidP="00E25438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</w:tr>
      <w:tr w:rsidR="00436886" w:rsidRPr="00DA187D" w:rsidTr="00DD3C5A">
        <w:trPr>
          <w:cantSplit/>
          <w:trHeight w:val="1337"/>
        </w:trPr>
        <w:tc>
          <w:tcPr>
            <w:tcW w:w="540" w:type="dxa"/>
            <w:shd w:val="pct10" w:color="auto" w:fill="auto"/>
            <w:vAlign w:val="center"/>
          </w:tcPr>
          <w:p w:rsidR="00436886" w:rsidRDefault="00436886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六</w:t>
            </w:r>
          </w:p>
        </w:tc>
        <w:tc>
          <w:tcPr>
            <w:tcW w:w="934" w:type="dxa"/>
            <w:shd w:val="pct10" w:color="auto" w:fill="auto"/>
            <w:vAlign w:val="center"/>
          </w:tcPr>
          <w:p w:rsidR="00436886" w:rsidRPr="00F20C5B" w:rsidRDefault="00436886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13:30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14:20</w:t>
            </w:r>
          </w:p>
        </w:tc>
        <w:tc>
          <w:tcPr>
            <w:tcW w:w="1215" w:type="dxa"/>
          </w:tcPr>
          <w:p w:rsidR="00436886" w:rsidRPr="00DF53FC" w:rsidRDefault="00436886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436886" w:rsidRPr="009C4C65" w:rsidRDefault="00436886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6886" w:rsidRPr="002C03CA" w:rsidRDefault="00436886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</w:p>
        </w:tc>
        <w:tc>
          <w:tcPr>
            <w:tcW w:w="2693" w:type="dxa"/>
          </w:tcPr>
          <w:p w:rsidR="00436886" w:rsidRDefault="00436886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數位課程與教學媒體研究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</w:t>
            </w:r>
          </w:p>
          <w:p w:rsidR="00436886" w:rsidRDefault="00436886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陳思維</w:t>
            </w:r>
          </w:p>
          <w:p w:rsidR="00436886" w:rsidRPr="00FC75D2" w:rsidRDefault="00436886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碩博合開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436886" w:rsidRPr="009C4C65" w:rsidRDefault="00436886" w:rsidP="00A140DA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701" w:type="dxa"/>
          </w:tcPr>
          <w:p w:rsidR="00436886" w:rsidRPr="009C4C65" w:rsidRDefault="00436886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</w:tr>
      <w:tr w:rsidR="00436886" w:rsidRPr="00DA187D" w:rsidTr="00B651A0">
        <w:trPr>
          <w:cantSplit/>
          <w:trHeight w:val="1321"/>
        </w:trPr>
        <w:tc>
          <w:tcPr>
            <w:tcW w:w="540" w:type="dxa"/>
            <w:shd w:val="pct10" w:color="auto" w:fill="auto"/>
            <w:vAlign w:val="center"/>
          </w:tcPr>
          <w:p w:rsidR="00436886" w:rsidRDefault="00436886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七</w:t>
            </w:r>
          </w:p>
        </w:tc>
        <w:tc>
          <w:tcPr>
            <w:tcW w:w="934" w:type="dxa"/>
            <w:shd w:val="pct10" w:color="auto" w:fill="auto"/>
            <w:vAlign w:val="center"/>
          </w:tcPr>
          <w:p w:rsidR="00436886" w:rsidRPr="00F20C5B" w:rsidRDefault="00436886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14:30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15:20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436886" w:rsidRPr="00DF53FC" w:rsidRDefault="00436886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36886" w:rsidRPr="009C4C65" w:rsidRDefault="00436886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6886" w:rsidRPr="002C03CA" w:rsidRDefault="00436886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</w:p>
        </w:tc>
        <w:tc>
          <w:tcPr>
            <w:tcW w:w="2693" w:type="dxa"/>
          </w:tcPr>
          <w:p w:rsidR="00436886" w:rsidRDefault="00436886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數位課程與教學媒體研究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</w:t>
            </w:r>
          </w:p>
          <w:p w:rsidR="00436886" w:rsidRDefault="00436886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陳思維</w:t>
            </w:r>
          </w:p>
          <w:p w:rsidR="00436886" w:rsidRPr="00FC75D2" w:rsidRDefault="00436886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碩博合開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436886" w:rsidRPr="009C4C65" w:rsidRDefault="00436886" w:rsidP="00A140DA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701" w:type="dxa"/>
          </w:tcPr>
          <w:p w:rsidR="00436886" w:rsidRPr="009C4C65" w:rsidRDefault="00436886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</w:tr>
      <w:tr w:rsidR="00E25438" w:rsidRPr="00DA187D" w:rsidTr="00320AF9">
        <w:trPr>
          <w:cantSplit/>
          <w:trHeight w:val="1361"/>
        </w:trPr>
        <w:tc>
          <w:tcPr>
            <w:tcW w:w="540" w:type="dxa"/>
            <w:shd w:val="pct10" w:color="auto" w:fill="auto"/>
            <w:vAlign w:val="center"/>
          </w:tcPr>
          <w:p w:rsidR="00E25438" w:rsidRDefault="00E25438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八</w:t>
            </w:r>
          </w:p>
        </w:tc>
        <w:tc>
          <w:tcPr>
            <w:tcW w:w="934" w:type="dxa"/>
            <w:shd w:val="pct10" w:color="auto" w:fill="auto"/>
            <w:vAlign w:val="center"/>
          </w:tcPr>
          <w:p w:rsidR="00E25438" w:rsidRPr="00F20C5B" w:rsidRDefault="00E25438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15:30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16:20</w:t>
            </w:r>
          </w:p>
        </w:tc>
        <w:tc>
          <w:tcPr>
            <w:tcW w:w="1215" w:type="dxa"/>
            <w:shd w:val="clear" w:color="auto" w:fill="auto"/>
          </w:tcPr>
          <w:p w:rsidR="00E25438" w:rsidRPr="00DF53FC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0AF9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E84DC9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高等教育統計學</w:t>
            </w:r>
          </w:p>
          <w:p w:rsidR="00E25438" w:rsidRPr="009C4C65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/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劉鎮寧</w:t>
            </w:r>
          </w:p>
          <w:p w:rsidR="00E25438" w:rsidRPr="009C4C65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(選、碩</w:t>
            </w: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二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)</w:t>
            </w:r>
          </w:p>
          <w:p w:rsidR="00E25438" w:rsidRPr="009C4C65" w:rsidRDefault="00E25438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74</w:t>
            </w:r>
            <w:r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  <w:t>02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1134" w:type="dxa"/>
            <w:shd w:val="clear" w:color="auto" w:fill="auto"/>
          </w:tcPr>
          <w:p w:rsidR="00E25438" w:rsidRPr="009C4C65" w:rsidRDefault="00E25438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438" w:rsidRPr="002C03CA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0DA" w:rsidRDefault="00A140DA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數位課程與教學媒體研究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</w:t>
            </w:r>
          </w:p>
          <w:p w:rsidR="00A140DA" w:rsidRDefault="00A140DA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陳思維</w:t>
            </w:r>
          </w:p>
          <w:p w:rsidR="00A140DA" w:rsidRPr="00FC75D2" w:rsidRDefault="00A140DA" w:rsidP="00A140D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碩博合開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E25438" w:rsidRPr="009C4C65" w:rsidRDefault="00A140DA" w:rsidP="00A140DA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701" w:type="dxa"/>
          </w:tcPr>
          <w:p w:rsidR="00E25438" w:rsidRPr="009C4C65" w:rsidRDefault="00E25438" w:rsidP="00E25438">
            <w:pPr>
              <w:adjustRightInd w:val="0"/>
              <w:snapToGrid w:val="0"/>
              <w:spacing w:line="240" w:lineRule="atLeast"/>
              <w:ind w:left="113"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</w:p>
        </w:tc>
      </w:tr>
      <w:tr w:rsidR="00E25438" w:rsidRPr="00DA187D" w:rsidTr="00320AF9">
        <w:trPr>
          <w:cantSplit/>
          <w:trHeight w:val="19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438" w:rsidRDefault="00E25438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九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438" w:rsidRPr="00F20C5B" w:rsidRDefault="00E25438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/>
                <w:color w:val="000080"/>
                <w:sz w:val="20"/>
              </w:rPr>
              <w:t>1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6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:30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～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1</w:t>
            </w: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7</w:t>
            </w:r>
            <w:r w:rsidRPr="00F20C5B">
              <w:rPr>
                <w:rFonts w:ascii="華康中黑體" w:eastAsia="華康中黑體"/>
                <w:color w:val="000080"/>
                <w:sz w:val="20"/>
              </w:rPr>
              <w:t>:20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438" w:rsidRPr="00DE188A" w:rsidRDefault="00E25438" w:rsidP="00E25438">
            <w:pPr>
              <w:adjustRightInd w:val="0"/>
              <w:snapToGrid w:val="0"/>
              <w:ind w:left="92" w:right="140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F9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E84DC9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高等教育統計學</w:t>
            </w:r>
          </w:p>
          <w:p w:rsidR="00E25438" w:rsidRPr="009C4C65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/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劉鎮寧</w:t>
            </w:r>
          </w:p>
          <w:p w:rsidR="00E25438" w:rsidRPr="009C4C65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</w:pP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(選、碩</w:t>
            </w: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二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)</w:t>
            </w:r>
          </w:p>
          <w:p w:rsidR="00E25438" w:rsidRDefault="00E25438" w:rsidP="00E25438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74</w:t>
            </w:r>
            <w:r>
              <w:rPr>
                <w:rFonts w:asciiTheme="minorEastAsia" w:eastAsiaTheme="minorEastAsia" w:hAnsiTheme="minorEastAsia"/>
                <w:color w:val="7030A0"/>
                <w:sz w:val="18"/>
                <w:szCs w:val="18"/>
              </w:rPr>
              <w:t>02</w:t>
            </w:r>
            <w:r w:rsidRPr="009C4C65"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438" w:rsidRPr="00DF53FC" w:rsidRDefault="00E25438" w:rsidP="00E25438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sz w:val="18"/>
                <w:szCs w:val="18"/>
              </w:rPr>
              <w:t>獨立研究</w:t>
            </w:r>
            <w:r>
              <w:rPr>
                <w:rFonts w:ascii="新細明體" w:hAnsi="新細明體" w:hint="eastAsia"/>
                <w:sz w:val="18"/>
                <w:szCs w:val="18"/>
              </w:rPr>
              <w:t>(A)</w:t>
            </w:r>
          </w:p>
          <w:p w:rsidR="00E25438" w:rsidRDefault="00E25438" w:rsidP="00E25438">
            <w:pPr>
              <w:adjustRightInd w:val="0"/>
              <w:snapToGrid w:val="0"/>
              <w:spacing w:line="240" w:lineRule="atLeast"/>
              <w:ind w:left="92" w:right="14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陳思維(</w:t>
            </w:r>
            <w:r w:rsidRPr="00DF53FC">
              <w:rPr>
                <w:rFonts w:ascii="新細明體" w:hAnsi="新細明體" w:hint="eastAsia"/>
                <w:sz w:val="18"/>
                <w:szCs w:val="18"/>
              </w:rPr>
              <w:t>1508</w:t>
            </w:r>
            <w:r>
              <w:rPr>
                <w:rFonts w:ascii="新細明體" w:hAnsi="新細明體"/>
                <w:sz w:val="18"/>
                <w:szCs w:val="18"/>
              </w:rPr>
              <w:t>A</w:t>
            </w:r>
            <w:r>
              <w:rPr>
                <w:rFonts w:ascii="新細明體" w:hAnsi="新細明體" w:hint="eastAsia"/>
                <w:sz w:val="18"/>
                <w:szCs w:val="18"/>
              </w:rPr>
              <w:t>教室)、</w:t>
            </w:r>
          </w:p>
          <w:p w:rsidR="00E25438" w:rsidRDefault="00E25438" w:rsidP="00E25438">
            <w:pPr>
              <w:adjustRightInd w:val="0"/>
              <w:snapToGrid w:val="0"/>
              <w:spacing w:line="240" w:lineRule="atLeast"/>
              <w:ind w:left="92" w:right="14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李百麟(1401教室)</w:t>
            </w:r>
          </w:p>
          <w:p w:rsidR="00E25438" w:rsidRPr="007B786F" w:rsidRDefault="00E25438" w:rsidP="00E25438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sz w:val="18"/>
                <w:szCs w:val="18"/>
              </w:rPr>
              <w:t>（選、博三</w:t>
            </w:r>
            <w:r>
              <w:rPr>
                <w:rFonts w:ascii="新細明體" w:hAnsi="新細明體" w:hint="eastAsia"/>
                <w:sz w:val="18"/>
                <w:szCs w:val="18"/>
              </w:rPr>
              <w:t>、碩二</w:t>
            </w:r>
            <w:r w:rsidRPr="00DF53FC">
              <w:rPr>
                <w:rFonts w:ascii="新細明體" w:hAnsi="新細明體" w:hint="eastAsia"/>
                <w:sz w:val="18"/>
                <w:szCs w:val="18"/>
              </w:rPr>
              <w:t>））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8" w:rsidRPr="00C402F1" w:rsidRDefault="00E25438" w:rsidP="00E25438">
            <w:pPr>
              <w:adjustRightInd w:val="0"/>
              <w:snapToGrid w:val="0"/>
              <w:spacing w:line="240" w:lineRule="atLeast"/>
              <w:ind w:right="164"/>
              <w:jc w:val="center"/>
              <w:rPr>
                <w:rFonts w:asciiTheme="minorEastAsia" w:eastAsiaTheme="minorEastAsia" w:hAnsiTheme="minorEastAsia"/>
                <w:color w:val="0070C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438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成人職業繼續教育研究</w:t>
            </w:r>
          </w:p>
          <w:p w:rsidR="00E25438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</w:t>
            </w:r>
          </w:p>
          <w:p w:rsidR="00E25438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（選、碩一）</w:t>
            </w:r>
          </w:p>
          <w:p w:rsidR="00E25438" w:rsidRPr="00400DE9" w:rsidRDefault="00E25438" w:rsidP="00E25438">
            <w:pPr>
              <w:adjustRightInd w:val="0"/>
              <w:snapToGrid w:val="0"/>
              <w:jc w:val="center"/>
              <w:rPr>
                <w:rFonts w:ascii="新細明體" w:hAnsi="新細明體"/>
                <w:color w:val="76923C" w:themeColor="accent3" w:themeShade="BF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kern w:val="0"/>
                <w:sz w:val="18"/>
                <w:szCs w:val="18"/>
              </w:rPr>
              <w:t>1401教室</w:t>
            </w:r>
          </w:p>
        </w:tc>
        <w:tc>
          <w:tcPr>
            <w:tcW w:w="1701" w:type="dxa"/>
          </w:tcPr>
          <w:p w:rsidR="00E25438" w:rsidRPr="00400DE9" w:rsidRDefault="00E25438" w:rsidP="00E25438">
            <w:pPr>
              <w:adjustRightInd w:val="0"/>
              <w:snapToGrid w:val="0"/>
              <w:jc w:val="center"/>
              <w:rPr>
                <w:rFonts w:ascii="新細明體" w:hAnsi="新細明體"/>
                <w:color w:val="76923C" w:themeColor="accent3" w:themeShade="BF"/>
                <w:sz w:val="18"/>
                <w:szCs w:val="18"/>
              </w:rPr>
            </w:pPr>
          </w:p>
        </w:tc>
      </w:tr>
      <w:tr w:rsidR="00E25438" w:rsidRPr="00DA187D" w:rsidTr="00320AF9">
        <w:trPr>
          <w:cantSplit/>
          <w:trHeight w:val="10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438" w:rsidRDefault="00E25438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438" w:rsidRPr="00F20C5B" w:rsidRDefault="00E25438" w:rsidP="00E25438">
            <w:pPr>
              <w:adjustRightInd w:val="0"/>
              <w:snapToGrid w:val="0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 w:rsidRPr="00F20C5B">
              <w:rPr>
                <w:rFonts w:ascii="華康中黑體" w:eastAsia="華康中黑體" w:hint="eastAsia"/>
                <w:color w:val="000080"/>
                <w:sz w:val="20"/>
              </w:rPr>
              <w:t>17：30～18：20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438" w:rsidRPr="00DE188A" w:rsidRDefault="00E25438" w:rsidP="00E25438">
            <w:pPr>
              <w:adjustRightInd w:val="0"/>
              <w:snapToGrid w:val="0"/>
              <w:ind w:left="92" w:right="140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438" w:rsidRPr="00DF53FC" w:rsidRDefault="00E25438" w:rsidP="00E25438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sz w:val="18"/>
                <w:szCs w:val="18"/>
              </w:rPr>
              <w:t>獨立研究</w:t>
            </w:r>
            <w:r>
              <w:rPr>
                <w:rFonts w:ascii="新細明體" w:hAnsi="新細明體" w:hint="eastAsia"/>
                <w:sz w:val="18"/>
                <w:szCs w:val="18"/>
              </w:rPr>
              <w:t>(A)</w:t>
            </w:r>
          </w:p>
          <w:p w:rsidR="00E25438" w:rsidRDefault="00E25438" w:rsidP="00E25438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 xml:space="preserve">  陳思維(</w:t>
            </w:r>
            <w:r w:rsidRPr="00DF53FC">
              <w:rPr>
                <w:rFonts w:ascii="新細明體" w:hAnsi="新細明體" w:hint="eastAsia"/>
                <w:sz w:val="18"/>
                <w:szCs w:val="18"/>
              </w:rPr>
              <w:t>1508</w:t>
            </w:r>
            <w:r>
              <w:rPr>
                <w:rFonts w:ascii="新細明體" w:hAnsi="新細明體"/>
                <w:sz w:val="18"/>
                <w:szCs w:val="18"/>
              </w:rPr>
              <w:t>A</w:t>
            </w:r>
            <w:r>
              <w:rPr>
                <w:rFonts w:ascii="新細明體" w:hAnsi="新細明體" w:hint="eastAsia"/>
                <w:sz w:val="18"/>
                <w:szCs w:val="18"/>
              </w:rPr>
              <w:t>教室)、</w:t>
            </w:r>
          </w:p>
          <w:p w:rsidR="00E25438" w:rsidRDefault="00E25438" w:rsidP="00E25438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李百麟(1401教室)</w:t>
            </w:r>
          </w:p>
          <w:p w:rsidR="00E25438" w:rsidRPr="007B786F" w:rsidRDefault="00E25438" w:rsidP="00E25438">
            <w:pPr>
              <w:adjustRightInd w:val="0"/>
              <w:snapToGrid w:val="0"/>
              <w:spacing w:line="240" w:lineRule="atLeast"/>
              <w:ind w:left="92" w:right="140"/>
              <w:rPr>
                <w:rFonts w:ascii="新細明體" w:hAnsi="新細明體"/>
                <w:color w:val="0070C0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 xml:space="preserve">        </w:t>
            </w:r>
            <w:r w:rsidRPr="00DF53FC">
              <w:rPr>
                <w:rFonts w:ascii="新細明體" w:hAnsi="新細明體" w:hint="eastAsia"/>
                <w:sz w:val="18"/>
                <w:szCs w:val="18"/>
              </w:rPr>
              <w:t>（選、博三</w:t>
            </w:r>
            <w:r>
              <w:rPr>
                <w:rFonts w:ascii="新細明體" w:hAnsi="新細明體" w:hint="eastAsia"/>
                <w:sz w:val="18"/>
                <w:szCs w:val="18"/>
              </w:rPr>
              <w:t>、碩二</w:t>
            </w:r>
            <w:r w:rsidRPr="00DF53FC">
              <w:rPr>
                <w:rFonts w:ascii="新細明體" w:hAnsi="新細明體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8" w:rsidRPr="007B786F" w:rsidRDefault="00E25438" w:rsidP="00E25438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color w:val="0000FF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438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成人職業繼續教育研究</w:t>
            </w:r>
          </w:p>
          <w:p w:rsidR="00E25438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</w:t>
            </w:r>
          </w:p>
          <w:p w:rsidR="00E25438" w:rsidRDefault="00E25438" w:rsidP="00E25438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（選、碩一）</w:t>
            </w:r>
          </w:p>
          <w:p w:rsidR="00E25438" w:rsidRPr="00400DE9" w:rsidRDefault="00E25438" w:rsidP="00E25438">
            <w:pPr>
              <w:adjustRightInd w:val="0"/>
              <w:snapToGrid w:val="0"/>
              <w:jc w:val="center"/>
              <w:rPr>
                <w:rFonts w:ascii="新細明體" w:hAnsi="新細明體"/>
                <w:color w:val="0000FF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kern w:val="0"/>
                <w:sz w:val="18"/>
                <w:szCs w:val="18"/>
              </w:rPr>
              <w:t>1401教室</w:t>
            </w:r>
          </w:p>
        </w:tc>
        <w:tc>
          <w:tcPr>
            <w:tcW w:w="1701" w:type="dxa"/>
          </w:tcPr>
          <w:p w:rsidR="00E25438" w:rsidRPr="00400DE9" w:rsidRDefault="00E25438" w:rsidP="00E25438">
            <w:pPr>
              <w:adjustRightInd w:val="0"/>
              <w:snapToGrid w:val="0"/>
              <w:jc w:val="center"/>
              <w:rPr>
                <w:rFonts w:ascii="新細明體" w:hAnsi="新細明體"/>
                <w:color w:val="0000FF"/>
                <w:sz w:val="18"/>
                <w:szCs w:val="18"/>
              </w:rPr>
            </w:pPr>
          </w:p>
        </w:tc>
      </w:tr>
    </w:tbl>
    <w:p w:rsidR="00D92618" w:rsidRPr="00954A06" w:rsidRDefault="00D92618" w:rsidP="002A22EC">
      <w:pPr>
        <w:tabs>
          <w:tab w:val="left" w:pos="720"/>
        </w:tabs>
        <w:rPr>
          <w:szCs w:val="24"/>
        </w:rPr>
      </w:pPr>
    </w:p>
    <w:sectPr w:rsidR="00D92618" w:rsidRPr="00954A06" w:rsidSect="00E41E39">
      <w:pgSz w:w="11906" w:h="16838"/>
      <w:pgMar w:top="238" w:right="707" w:bottom="426" w:left="340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B9" w:rsidRDefault="00491CB9" w:rsidP="00E760EB">
      <w:r>
        <w:separator/>
      </w:r>
    </w:p>
  </w:endnote>
  <w:endnote w:type="continuationSeparator" w:id="0">
    <w:p w:rsidR="00491CB9" w:rsidRDefault="00491CB9" w:rsidP="00E7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B9" w:rsidRDefault="00491CB9" w:rsidP="00E760EB">
      <w:r>
        <w:separator/>
      </w:r>
    </w:p>
  </w:footnote>
  <w:footnote w:type="continuationSeparator" w:id="0">
    <w:p w:rsidR="00491CB9" w:rsidRDefault="00491CB9" w:rsidP="00E7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C8"/>
    <w:rsid w:val="000011C2"/>
    <w:rsid w:val="00003D95"/>
    <w:rsid w:val="000100A2"/>
    <w:rsid w:val="00013BEC"/>
    <w:rsid w:val="00017CEE"/>
    <w:rsid w:val="00024E7E"/>
    <w:rsid w:val="00026698"/>
    <w:rsid w:val="00035111"/>
    <w:rsid w:val="000376BE"/>
    <w:rsid w:val="00043A96"/>
    <w:rsid w:val="00044AD9"/>
    <w:rsid w:val="00051E18"/>
    <w:rsid w:val="0005293C"/>
    <w:rsid w:val="00063A09"/>
    <w:rsid w:val="000678F5"/>
    <w:rsid w:val="00087F95"/>
    <w:rsid w:val="000A06CF"/>
    <w:rsid w:val="000A609B"/>
    <w:rsid w:val="000B0261"/>
    <w:rsid w:val="000B384B"/>
    <w:rsid w:val="000B4D9B"/>
    <w:rsid w:val="000B7962"/>
    <w:rsid w:val="000C480F"/>
    <w:rsid w:val="000E3D36"/>
    <w:rsid w:val="000F4D46"/>
    <w:rsid w:val="001004C1"/>
    <w:rsid w:val="00100638"/>
    <w:rsid w:val="0011550D"/>
    <w:rsid w:val="001217F8"/>
    <w:rsid w:val="00121967"/>
    <w:rsid w:val="00121970"/>
    <w:rsid w:val="00124B60"/>
    <w:rsid w:val="00124CD8"/>
    <w:rsid w:val="00125B6E"/>
    <w:rsid w:val="001300ED"/>
    <w:rsid w:val="00137842"/>
    <w:rsid w:val="00154E20"/>
    <w:rsid w:val="001770DB"/>
    <w:rsid w:val="00183D23"/>
    <w:rsid w:val="001903FC"/>
    <w:rsid w:val="00195BFB"/>
    <w:rsid w:val="001A363A"/>
    <w:rsid w:val="001A71BB"/>
    <w:rsid w:val="001A771B"/>
    <w:rsid w:val="001B6C3C"/>
    <w:rsid w:val="001C2C1E"/>
    <w:rsid w:val="001C306E"/>
    <w:rsid w:val="001C50C2"/>
    <w:rsid w:val="001D2161"/>
    <w:rsid w:val="001D221D"/>
    <w:rsid w:val="001E4ECE"/>
    <w:rsid w:val="001F329B"/>
    <w:rsid w:val="001F332F"/>
    <w:rsid w:val="002014D8"/>
    <w:rsid w:val="00210A12"/>
    <w:rsid w:val="00231CDD"/>
    <w:rsid w:val="00244157"/>
    <w:rsid w:val="002451A1"/>
    <w:rsid w:val="00265360"/>
    <w:rsid w:val="00273460"/>
    <w:rsid w:val="002749FB"/>
    <w:rsid w:val="00280620"/>
    <w:rsid w:val="002920ED"/>
    <w:rsid w:val="002A22EC"/>
    <w:rsid w:val="002A4C9B"/>
    <w:rsid w:val="002B0DE2"/>
    <w:rsid w:val="002C03CA"/>
    <w:rsid w:val="002D59CB"/>
    <w:rsid w:val="002E04F8"/>
    <w:rsid w:val="002E5ABB"/>
    <w:rsid w:val="002E5BB8"/>
    <w:rsid w:val="002E616D"/>
    <w:rsid w:val="002F0A0A"/>
    <w:rsid w:val="002F7251"/>
    <w:rsid w:val="00312BF7"/>
    <w:rsid w:val="00320AF9"/>
    <w:rsid w:val="003226F8"/>
    <w:rsid w:val="00330BA1"/>
    <w:rsid w:val="00333AE6"/>
    <w:rsid w:val="00335BE4"/>
    <w:rsid w:val="003565BE"/>
    <w:rsid w:val="00361F47"/>
    <w:rsid w:val="003650C0"/>
    <w:rsid w:val="00371706"/>
    <w:rsid w:val="003966B1"/>
    <w:rsid w:val="003A4E6E"/>
    <w:rsid w:val="003A54D5"/>
    <w:rsid w:val="003D4536"/>
    <w:rsid w:val="003F1F84"/>
    <w:rsid w:val="003F43DC"/>
    <w:rsid w:val="003F5180"/>
    <w:rsid w:val="00400DE9"/>
    <w:rsid w:val="00402A15"/>
    <w:rsid w:val="00404DC8"/>
    <w:rsid w:val="0041584E"/>
    <w:rsid w:val="00423CEC"/>
    <w:rsid w:val="00432AF7"/>
    <w:rsid w:val="00436886"/>
    <w:rsid w:val="00450F64"/>
    <w:rsid w:val="00455FA9"/>
    <w:rsid w:val="00462C5E"/>
    <w:rsid w:val="00477D37"/>
    <w:rsid w:val="0048017A"/>
    <w:rsid w:val="00485A3A"/>
    <w:rsid w:val="00491CB9"/>
    <w:rsid w:val="004B005D"/>
    <w:rsid w:val="004B6348"/>
    <w:rsid w:val="004D1D0E"/>
    <w:rsid w:val="004E1CDA"/>
    <w:rsid w:val="004F0208"/>
    <w:rsid w:val="004F09F3"/>
    <w:rsid w:val="005025EE"/>
    <w:rsid w:val="00507B5B"/>
    <w:rsid w:val="0052012D"/>
    <w:rsid w:val="00531CAC"/>
    <w:rsid w:val="00533DA5"/>
    <w:rsid w:val="00540437"/>
    <w:rsid w:val="0054370F"/>
    <w:rsid w:val="00556774"/>
    <w:rsid w:val="00556DAE"/>
    <w:rsid w:val="00560738"/>
    <w:rsid w:val="00566793"/>
    <w:rsid w:val="0057110E"/>
    <w:rsid w:val="00594106"/>
    <w:rsid w:val="005A1C1A"/>
    <w:rsid w:val="005A49C0"/>
    <w:rsid w:val="005A54A2"/>
    <w:rsid w:val="005B0B44"/>
    <w:rsid w:val="005D0EBD"/>
    <w:rsid w:val="005D2EA1"/>
    <w:rsid w:val="005D721B"/>
    <w:rsid w:val="005D77AF"/>
    <w:rsid w:val="005E0DAD"/>
    <w:rsid w:val="005E365B"/>
    <w:rsid w:val="005F3E7D"/>
    <w:rsid w:val="005F407D"/>
    <w:rsid w:val="005F5CE1"/>
    <w:rsid w:val="005F5FD0"/>
    <w:rsid w:val="00616964"/>
    <w:rsid w:val="00620799"/>
    <w:rsid w:val="006260EE"/>
    <w:rsid w:val="00645E9B"/>
    <w:rsid w:val="006658FD"/>
    <w:rsid w:val="00672920"/>
    <w:rsid w:val="00673691"/>
    <w:rsid w:val="00676495"/>
    <w:rsid w:val="006821B1"/>
    <w:rsid w:val="00691CAA"/>
    <w:rsid w:val="00695611"/>
    <w:rsid w:val="00696AED"/>
    <w:rsid w:val="006A5633"/>
    <w:rsid w:val="006B2120"/>
    <w:rsid w:val="006C43F6"/>
    <w:rsid w:val="006D1204"/>
    <w:rsid w:val="006E4977"/>
    <w:rsid w:val="006F30A3"/>
    <w:rsid w:val="006F576E"/>
    <w:rsid w:val="006F6DD6"/>
    <w:rsid w:val="00701899"/>
    <w:rsid w:val="00704AF5"/>
    <w:rsid w:val="00705032"/>
    <w:rsid w:val="00727978"/>
    <w:rsid w:val="00727AA2"/>
    <w:rsid w:val="00732890"/>
    <w:rsid w:val="007341E3"/>
    <w:rsid w:val="00737DEC"/>
    <w:rsid w:val="00745AAF"/>
    <w:rsid w:val="00751CD3"/>
    <w:rsid w:val="007527A0"/>
    <w:rsid w:val="00765BDA"/>
    <w:rsid w:val="0077066A"/>
    <w:rsid w:val="007720DB"/>
    <w:rsid w:val="0078253F"/>
    <w:rsid w:val="00782FA7"/>
    <w:rsid w:val="007908BA"/>
    <w:rsid w:val="0079249C"/>
    <w:rsid w:val="0079305E"/>
    <w:rsid w:val="0079466E"/>
    <w:rsid w:val="00797BA5"/>
    <w:rsid w:val="007A0DFB"/>
    <w:rsid w:val="007A7ACD"/>
    <w:rsid w:val="007B786F"/>
    <w:rsid w:val="007B7942"/>
    <w:rsid w:val="007C1495"/>
    <w:rsid w:val="007C3801"/>
    <w:rsid w:val="007C77BF"/>
    <w:rsid w:val="007D2724"/>
    <w:rsid w:val="007E4410"/>
    <w:rsid w:val="00800E3B"/>
    <w:rsid w:val="00824C2F"/>
    <w:rsid w:val="00831BD0"/>
    <w:rsid w:val="00832D8D"/>
    <w:rsid w:val="00843241"/>
    <w:rsid w:val="00846108"/>
    <w:rsid w:val="00847DB1"/>
    <w:rsid w:val="00850D1A"/>
    <w:rsid w:val="00860924"/>
    <w:rsid w:val="008665E7"/>
    <w:rsid w:val="00874029"/>
    <w:rsid w:val="008743B6"/>
    <w:rsid w:val="008838E5"/>
    <w:rsid w:val="00887954"/>
    <w:rsid w:val="0089202D"/>
    <w:rsid w:val="008953B2"/>
    <w:rsid w:val="00895A6B"/>
    <w:rsid w:val="008C6555"/>
    <w:rsid w:val="008D1877"/>
    <w:rsid w:val="008D2930"/>
    <w:rsid w:val="008E1731"/>
    <w:rsid w:val="008F4357"/>
    <w:rsid w:val="008F7D58"/>
    <w:rsid w:val="00910C9A"/>
    <w:rsid w:val="00910CEF"/>
    <w:rsid w:val="0091456C"/>
    <w:rsid w:val="00914E30"/>
    <w:rsid w:val="009163D6"/>
    <w:rsid w:val="009236EA"/>
    <w:rsid w:val="00923B39"/>
    <w:rsid w:val="00924698"/>
    <w:rsid w:val="00932693"/>
    <w:rsid w:val="0093615B"/>
    <w:rsid w:val="00947232"/>
    <w:rsid w:val="00954A06"/>
    <w:rsid w:val="00961054"/>
    <w:rsid w:val="00961631"/>
    <w:rsid w:val="00962307"/>
    <w:rsid w:val="00966EB2"/>
    <w:rsid w:val="009770CF"/>
    <w:rsid w:val="0098430D"/>
    <w:rsid w:val="00990E64"/>
    <w:rsid w:val="009A4688"/>
    <w:rsid w:val="009A60CD"/>
    <w:rsid w:val="009A797F"/>
    <w:rsid w:val="009B14F4"/>
    <w:rsid w:val="009B24C6"/>
    <w:rsid w:val="009B2881"/>
    <w:rsid w:val="009C17E8"/>
    <w:rsid w:val="009C4C65"/>
    <w:rsid w:val="009C72EC"/>
    <w:rsid w:val="009F32DA"/>
    <w:rsid w:val="00A00DFB"/>
    <w:rsid w:val="00A03F41"/>
    <w:rsid w:val="00A13069"/>
    <w:rsid w:val="00A140DA"/>
    <w:rsid w:val="00A156AE"/>
    <w:rsid w:val="00A15FF1"/>
    <w:rsid w:val="00A16D00"/>
    <w:rsid w:val="00A33660"/>
    <w:rsid w:val="00A33DC7"/>
    <w:rsid w:val="00A406F9"/>
    <w:rsid w:val="00A44EC8"/>
    <w:rsid w:val="00A5128B"/>
    <w:rsid w:val="00A645FC"/>
    <w:rsid w:val="00A701B2"/>
    <w:rsid w:val="00A8097B"/>
    <w:rsid w:val="00A80DC7"/>
    <w:rsid w:val="00A85365"/>
    <w:rsid w:val="00A90A8C"/>
    <w:rsid w:val="00A9317A"/>
    <w:rsid w:val="00A96089"/>
    <w:rsid w:val="00AA1B84"/>
    <w:rsid w:val="00AC5E2D"/>
    <w:rsid w:val="00AD1710"/>
    <w:rsid w:val="00AD3DF8"/>
    <w:rsid w:val="00AE4353"/>
    <w:rsid w:val="00AE447B"/>
    <w:rsid w:val="00AF30D2"/>
    <w:rsid w:val="00AF44EC"/>
    <w:rsid w:val="00AF7626"/>
    <w:rsid w:val="00B00908"/>
    <w:rsid w:val="00B26549"/>
    <w:rsid w:val="00B44C18"/>
    <w:rsid w:val="00B505B8"/>
    <w:rsid w:val="00B5714F"/>
    <w:rsid w:val="00B618EF"/>
    <w:rsid w:val="00B62CC1"/>
    <w:rsid w:val="00B7596E"/>
    <w:rsid w:val="00B77C3F"/>
    <w:rsid w:val="00B80027"/>
    <w:rsid w:val="00B84115"/>
    <w:rsid w:val="00B86F71"/>
    <w:rsid w:val="00BA0A70"/>
    <w:rsid w:val="00BA2D3D"/>
    <w:rsid w:val="00BA3896"/>
    <w:rsid w:val="00BA3C43"/>
    <w:rsid w:val="00BA4EF6"/>
    <w:rsid w:val="00BB247A"/>
    <w:rsid w:val="00BB7797"/>
    <w:rsid w:val="00BD0751"/>
    <w:rsid w:val="00BF00AE"/>
    <w:rsid w:val="00C01B7C"/>
    <w:rsid w:val="00C027DA"/>
    <w:rsid w:val="00C125D2"/>
    <w:rsid w:val="00C30829"/>
    <w:rsid w:val="00C36347"/>
    <w:rsid w:val="00C402F1"/>
    <w:rsid w:val="00C45C78"/>
    <w:rsid w:val="00C5562B"/>
    <w:rsid w:val="00C57509"/>
    <w:rsid w:val="00C57C06"/>
    <w:rsid w:val="00C824A1"/>
    <w:rsid w:val="00C83AC8"/>
    <w:rsid w:val="00C931D4"/>
    <w:rsid w:val="00CA5160"/>
    <w:rsid w:val="00CC01D7"/>
    <w:rsid w:val="00CC3F2C"/>
    <w:rsid w:val="00CC3F59"/>
    <w:rsid w:val="00CC68E0"/>
    <w:rsid w:val="00CD37CB"/>
    <w:rsid w:val="00CD6540"/>
    <w:rsid w:val="00CE2769"/>
    <w:rsid w:val="00CF3F00"/>
    <w:rsid w:val="00D135A8"/>
    <w:rsid w:val="00D23113"/>
    <w:rsid w:val="00D25FEA"/>
    <w:rsid w:val="00D261FB"/>
    <w:rsid w:val="00D32DF3"/>
    <w:rsid w:val="00D443D5"/>
    <w:rsid w:val="00D51406"/>
    <w:rsid w:val="00D54D57"/>
    <w:rsid w:val="00D55F60"/>
    <w:rsid w:val="00D61263"/>
    <w:rsid w:val="00D6226C"/>
    <w:rsid w:val="00D62708"/>
    <w:rsid w:val="00D63EDB"/>
    <w:rsid w:val="00D73D0B"/>
    <w:rsid w:val="00D8376A"/>
    <w:rsid w:val="00D84501"/>
    <w:rsid w:val="00D861E3"/>
    <w:rsid w:val="00D9044D"/>
    <w:rsid w:val="00D92618"/>
    <w:rsid w:val="00D93F74"/>
    <w:rsid w:val="00DA2B7C"/>
    <w:rsid w:val="00DB2565"/>
    <w:rsid w:val="00DB4DED"/>
    <w:rsid w:val="00DD33C5"/>
    <w:rsid w:val="00DE188A"/>
    <w:rsid w:val="00DE1E75"/>
    <w:rsid w:val="00DE2504"/>
    <w:rsid w:val="00DE5505"/>
    <w:rsid w:val="00E11C3D"/>
    <w:rsid w:val="00E14D33"/>
    <w:rsid w:val="00E21E1C"/>
    <w:rsid w:val="00E25438"/>
    <w:rsid w:val="00E26103"/>
    <w:rsid w:val="00E3015C"/>
    <w:rsid w:val="00E3644E"/>
    <w:rsid w:val="00E40110"/>
    <w:rsid w:val="00E41E39"/>
    <w:rsid w:val="00E44DF5"/>
    <w:rsid w:val="00E476EE"/>
    <w:rsid w:val="00E61699"/>
    <w:rsid w:val="00E640C8"/>
    <w:rsid w:val="00E75968"/>
    <w:rsid w:val="00E760EB"/>
    <w:rsid w:val="00E8028C"/>
    <w:rsid w:val="00E82D0C"/>
    <w:rsid w:val="00E84DC9"/>
    <w:rsid w:val="00E95820"/>
    <w:rsid w:val="00E9767B"/>
    <w:rsid w:val="00EA3B0B"/>
    <w:rsid w:val="00EB0D4E"/>
    <w:rsid w:val="00EB34E6"/>
    <w:rsid w:val="00EC35A0"/>
    <w:rsid w:val="00ED253D"/>
    <w:rsid w:val="00ED5CBD"/>
    <w:rsid w:val="00EE6C72"/>
    <w:rsid w:val="00EF506E"/>
    <w:rsid w:val="00F02127"/>
    <w:rsid w:val="00F04CDB"/>
    <w:rsid w:val="00F11E9A"/>
    <w:rsid w:val="00F20C5B"/>
    <w:rsid w:val="00F35B03"/>
    <w:rsid w:val="00F362F0"/>
    <w:rsid w:val="00F37B5A"/>
    <w:rsid w:val="00F4773D"/>
    <w:rsid w:val="00F544E4"/>
    <w:rsid w:val="00F7300F"/>
    <w:rsid w:val="00FA78D1"/>
    <w:rsid w:val="00FB00E1"/>
    <w:rsid w:val="00FB5796"/>
    <w:rsid w:val="00FC2CAB"/>
    <w:rsid w:val="00FD4EFD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2EDFE-2A5E-4534-B942-4E77006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4EC8"/>
    <w:pPr>
      <w:adjustRightInd w:val="0"/>
      <w:snapToGrid w:val="0"/>
      <w:spacing w:beforeLines="50" w:afterLines="50"/>
      <w:jc w:val="center"/>
    </w:pPr>
    <w:rPr>
      <w:rFonts w:ascii="新細明體" w:hAnsi="新細明體"/>
      <w:color w:val="FF0000"/>
      <w:sz w:val="20"/>
    </w:rPr>
  </w:style>
  <w:style w:type="character" w:customStyle="1" w:styleId="a4">
    <w:name w:val="本文 字元"/>
    <w:basedOn w:val="a0"/>
    <w:link w:val="a3"/>
    <w:rsid w:val="00A44EC8"/>
    <w:rPr>
      <w:rFonts w:ascii="新細明體" w:eastAsia="新細明體" w:hAnsi="新細明體" w:cs="Times New Roman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760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760E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60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760E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0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0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D185A9-D39E-4EBA-B9B3-8E963F66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2026-04-21T01:23:00Z</cp:lastPrinted>
  <dcterms:created xsi:type="dcterms:W3CDTF">2026-04-16T05:42:00Z</dcterms:created>
  <dcterms:modified xsi:type="dcterms:W3CDTF">2026-05-27T02:37:00Z</dcterms:modified>
</cp:coreProperties>
</file>