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4B" w:rsidRPr="00CD7703" w:rsidRDefault="00285E13" w:rsidP="00366C9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jc w:val="center"/>
        <w:rPr>
          <w:rFonts w:ascii="Times New Roman" w:hAnsi="Times New Roman"/>
          <w:b w:val="0"/>
          <w:sz w:val="36"/>
          <w:szCs w:val="36"/>
        </w:rPr>
      </w:pPr>
      <w:r w:rsidRPr="00CD7703">
        <w:rPr>
          <w:b w:val="0"/>
          <w:sz w:val="36"/>
          <w:szCs w:val="36"/>
        </w:rPr>
        <w:t>國立高雄師範大</w:t>
      </w:r>
      <w:r w:rsidRPr="00CD7703">
        <w:rPr>
          <w:rFonts w:ascii="Times New Roman" w:hAnsi="Times New Roman"/>
          <w:b w:val="0"/>
          <w:sz w:val="36"/>
          <w:szCs w:val="36"/>
        </w:rPr>
        <w:t>學</w:t>
      </w:r>
      <w:r w:rsidRPr="00CD7703">
        <w:rPr>
          <w:rFonts w:ascii="Times New Roman" w:hAnsi="Times New Roman"/>
          <w:b w:val="0"/>
          <w:sz w:val="36"/>
          <w:szCs w:val="36"/>
        </w:rPr>
        <w:t>○○</w:t>
      </w:r>
      <w:r w:rsidRPr="00CD7703">
        <w:rPr>
          <w:rFonts w:ascii="Times New Roman" w:hAnsi="Times New Roman"/>
          <w:b w:val="0"/>
          <w:sz w:val="36"/>
          <w:szCs w:val="36"/>
        </w:rPr>
        <w:t>系</w:t>
      </w:r>
      <w:r w:rsidRPr="00CD7703">
        <w:rPr>
          <w:rFonts w:ascii="Times New Roman" w:hAnsi="Times New Roman"/>
          <w:b w:val="0"/>
          <w:sz w:val="36"/>
          <w:szCs w:val="36"/>
        </w:rPr>
        <w:t>/</w:t>
      </w:r>
      <w:r w:rsidRPr="00CD7703">
        <w:rPr>
          <w:rFonts w:ascii="Times New Roman" w:hAnsi="Times New Roman"/>
          <w:b w:val="0"/>
          <w:sz w:val="36"/>
          <w:szCs w:val="36"/>
        </w:rPr>
        <w:t>中心</w:t>
      </w:r>
      <w:r w:rsidRPr="00CD7703">
        <w:rPr>
          <w:rFonts w:ascii="Times New Roman" w:hAnsi="Times New Roman"/>
          <w:b w:val="0"/>
          <w:sz w:val="36"/>
          <w:szCs w:val="36"/>
        </w:rPr>
        <w:t>○○</w:t>
      </w:r>
      <w:r w:rsidRPr="00CD7703">
        <w:rPr>
          <w:rFonts w:ascii="Times New Roman" w:hAnsi="Times New Roman"/>
          <w:b w:val="0"/>
          <w:sz w:val="36"/>
          <w:szCs w:val="36"/>
        </w:rPr>
        <w:t>實驗室</w:t>
      </w:r>
      <w:r w:rsidRPr="00CD7703">
        <w:rPr>
          <w:rFonts w:ascii="Times New Roman" w:hAnsi="Times New Roman"/>
          <w:b w:val="0"/>
          <w:sz w:val="36"/>
          <w:szCs w:val="36"/>
        </w:rPr>
        <w:t>/</w:t>
      </w:r>
      <w:r w:rsidRPr="00CD7703">
        <w:rPr>
          <w:rFonts w:ascii="Times New Roman" w:hAnsi="Times New Roman"/>
          <w:b w:val="0"/>
          <w:sz w:val="36"/>
          <w:szCs w:val="36"/>
        </w:rPr>
        <w:t>實習工廠</w:t>
      </w:r>
    </w:p>
    <w:p w:rsidR="00366C98" w:rsidRPr="00CD7703" w:rsidRDefault="00285E13" w:rsidP="00366C9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jc w:val="center"/>
        <w:rPr>
          <w:b w:val="0"/>
          <w:sz w:val="36"/>
          <w:szCs w:val="36"/>
        </w:rPr>
      </w:pPr>
      <w:bookmarkStart w:id="0" w:name="_GoBack"/>
      <w:bookmarkEnd w:id="0"/>
      <w:r w:rsidRPr="00CD7703">
        <w:rPr>
          <w:rFonts w:ascii="Times New Roman" w:hAnsi="Times New Roman"/>
          <w:b w:val="0"/>
          <w:sz w:val="36"/>
          <w:szCs w:val="36"/>
        </w:rPr>
        <w:t>離心機械設備每年</w:t>
      </w:r>
      <w:r w:rsidR="0069797C" w:rsidRPr="00CD7703">
        <w:rPr>
          <w:rFonts w:ascii="Times New Roman" w:hAnsi="Times New Roman" w:hint="eastAsia"/>
          <w:b w:val="0"/>
          <w:sz w:val="36"/>
          <w:szCs w:val="36"/>
        </w:rPr>
        <w:t>自動</w:t>
      </w:r>
      <w:r w:rsidRPr="00CD7703">
        <w:rPr>
          <w:rFonts w:ascii="Times New Roman" w:hAnsi="Times New Roman"/>
          <w:b w:val="0"/>
          <w:sz w:val="36"/>
          <w:szCs w:val="36"/>
        </w:rPr>
        <w:t>檢查</w:t>
      </w:r>
      <w:r w:rsidRPr="00CD7703">
        <w:rPr>
          <w:b w:val="0"/>
          <w:sz w:val="36"/>
          <w:szCs w:val="36"/>
        </w:rPr>
        <w:t>紀錄表</w:t>
      </w:r>
    </w:p>
    <w:p w:rsidR="00AB744B" w:rsidRPr="00CD7703" w:rsidRDefault="00AB744B" w:rsidP="00366C9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jc w:val="center"/>
        <w:rPr>
          <w:b w:val="0"/>
          <w:szCs w:val="24"/>
        </w:rPr>
      </w:pPr>
    </w:p>
    <w:p w:rsidR="00E61883" w:rsidRPr="00CD7703" w:rsidRDefault="00285E13" w:rsidP="00E61883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left="100"/>
        <w:jc w:val="right"/>
        <w:rPr>
          <w:rFonts w:ascii="Times New Roman" w:eastAsia="標楷體" w:hAnsi="Times New Roman" w:cs="Times New Roman"/>
        </w:rPr>
      </w:pPr>
      <w:r w:rsidRPr="00CD7703">
        <w:rPr>
          <w:rFonts w:ascii="Times New Roman" w:eastAsia="標楷體" w:hAnsi="Times New Roman" w:cs="Times New Roman"/>
        </w:rPr>
        <w:t>檢查日期</w:t>
      </w:r>
      <w:r w:rsidRPr="00CD7703">
        <w:rPr>
          <w:rFonts w:ascii="Times New Roman" w:eastAsia="標楷體" w:hAnsi="Times New Roman" w:cs="Times New Roman"/>
          <w:spacing w:val="-10"/>
        </w:rPr>
        <w:t>：</w:t>
      </w:r>
      <w:r w:rsidRPr="00CD7703">
        <w:rPr>
          <w:rFonts w:ascii="Times New Roman" w:eastAsia="標楷體" w:hAnsi="Times New Roman" w:cs="Times New Roman"/>
        </w:rPr>
        <w:tab/>
      </w:r>
      <w:r w:rsidRPr="00CD7703">
        <w:rPr>
          <w:rFonts w:ascii="Times New Roman" w:eastAsia="標楷體" w:hAnsi="Times New Roman" w:cs="Times New Roman"/>
          <w:spacing w:val="-10"/>
        </w:rPr>
        <w:t>年</w:t>
      </w:r>
      <w:r w:rsidRPr="00CD7703">
        <w:rPr>
          <w:rFonts w:ascii="Times New Roman" w:eastAsia="標楷體" w:hAnsi="Times New Roman" w:cs="Times New Roman"/>
        </w:rPr>
        <w:tab/>
      </w:r>
      <w:r w:rsidRPr="00CD7703">
        <w:rPr>
          <w:rFonts w:ascii="Times New Roman" w:eastAsia="標楷體" w:hAnsi="Times New Roman" w:cs="Times New Roman"/>
          <w:spacing w:val="-10"/>
        </w:rPr>
        <w:t>月</w:t>
      </w:r>
      <w:r w:rsidRPr="00CD7703">
        <w:rPr>
          <w:rFonts w:ascii="Times New Roman" w:eastAsia="標楷體" w:hAnsi="Times New Roman" w:cs="Times New Roman"/>
        </w:rPr>
        <w:tab/>
      </w:r>
      <w:r w:rsidRPr="00CD7703">
        <w:rPr>
          <w:rFonts w:ascii="Times New Roman" w:eastAsia="標楷體" w:hAnsi="Times New Roman" w:cs="Times New Roman"/>
          <w:spacing w:val="-10"/>
        </w:rPr>
        <w:t>日</w:t>
      </w:r>
    </w:p>
    <w:tbl>
      <w:tblPr>
        <w:tblW w:w="107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5482"/>
        <w:gridCol w:w="1519"/>
        <w:gridCol w:w="1484"/>
        <w:gridCol w:w="1443"/>
      </w:tblGrid>
      <w:tr w:rsidR="00CD7703" w:rsidRPr="00CD7703" w:rsidTr="00B335D9">
        <w:trPr>
          <w:trHeight w:val="20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285E13" w:rsidP="00B335D9">
            <w:pPr>
              <w:pStyle w:val="TableParagraph"/>
              <w:ind w:left="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項</w:t>
            </w:r>
            <w:r w:rsidRPr="00CD7703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目</w:t>
            </w: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285E13" w:rsidP="00B335D9">
            <w:pPr>
              <w:pStyle w:val="TableParagraph"/>
              <w:tabs>
                <w:tab w:val="left" w:pos="1752"/>
                <w:tab w:val="left" w:pos="3482"/>
                <w:tab w:val="left" w:pos="4988"/>
              </w:tabs>
              <w:ind w:left="21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檢查內容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285E13" w:rsidP="00B335D9">
            <w:pPr>
              <w:pStyle w:val="TableParagraph"/>
              <w:ind w:left="29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pacing w:val="18"/>
                <w:sz w:val="24"/>
                <w:szCs w:val="24"/>
              </w:rPr>
              <w:t>檢查方法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285E13" w:rsidP="00B335D9">
            <w:pPr>
              <w:pStyle w:val="TableParagraph"/>
              <w:ind w:left="29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pacing w:val="13"/>
                <w:sz w:val="24"/>
                <w:szCs w:val="24"/>
              </w:rPr>
              <w:t>檢查結果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285E13" w:rsidP="00B335D9">
            <w:pPr>
              <w:pStyle w:val="TableParagraph"/>
              <w:ind w:left="29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pacing w:val="6"/>
                <w:sz w:val="24"/>
                <w:szCs w:val="24"/>
              </w:rPr>
              <w:t>改善措施</w:t>
            </w: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  <w:t>外殼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外殼螺絲是否</w:t>
            </w:r>
            <w:proofErr w:type="gramStart"/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栓</w:t>
            </w:r>
            <w:proofErr w:type="gramEnd"/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緊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E61883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使用時，蓋子是否蓋緊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E61883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外殼有無龜裂、變形現象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E61883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電源是否接地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  <w:t>回轉體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回轉體螺絲是否</w:t>
            </w:r>
            <w:proofErr w:type="gramStart"/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栓</w:t>
            </w:r>
            <w:proofErr w:type="gramEnd"/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緊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E61883" w:rsidP="00B335D9">
            <w:pPr>
              <w:autoSpaceDE w:val="0"/>
              <w:autoSpaceDN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是否標示最大轉速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E61883" w:rsidP="00B335D9">
            <w:pPr>
              <w:autoSpaceDE w:val="0"/>
              <w:autoSpaceDN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回轉體有無龜裂、變形現象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  <w:t>主軸軸承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CB39F1">
            <w:pPr>
              <w:pStyle w:val="TableParagraph"/>
              <w:ind w:leftChars="8" w:left="199" w:hangingChars="75" w:hanging="180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CD7703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自離心機機械取出內</w:t>
            </w:r>
            <w:proofErr w:type="gramStart"/>
            <w:r w:rsidRPr="00CD7703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裝物時</w:t>
            </w:r>
            <w:proofErr w:type="gramEnd"/>
            <w:r w:rsidRPr="00CD7703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、應使該機械停止運</w:t>
            </w:r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轉後再行取出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E61883" w:rsidP="00B335D9">
            <w:pPr>
              <w:autoSpaceDE w:val="0"/>
              <w:autoSpaceDN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主軸軸承有無龜裂、變形現象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20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E61883" w:rsidP="00B335D9">
            <w:pPr>
              <w:autoSpaceDE w:val="0"/>
              <w:autoSpaceDN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轉速所發出的聲音是否正常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535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  <w:t>制動器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是否有制動裝置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B335D9">
        <w:trPr>
          <w:trHeight w:val="535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E61883" w:rsidP="00B335D9">
            <w:pPr>
              <w:autoSpaceDE w:val="0"/>
              <w:autoSpaceDN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883" w:rsidRPr="00CD7703" w:rsidRDefault="00285E13" w:rsidP="00B335D9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是否有設備操作手冊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883" w:rsidRPr="00CD7703" w:rsidRDefault="00E61883" w:rsidP="00E6188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F47AB3">
        <w:trPr>
          <w:trHeight w:val="473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pStyle w:val="TableParagraph"/>
              <w:ind w:left="270" w:right="268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  <w:t>電器裝置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接地線正常、無鬆動、無脫落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F47AB3">
        <w:trPr>
          <w:trHeight w:val="473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autoSpaceDE w:val="0"/>
              <w:autoSpaceDN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CD7703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線路整齊無缺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F47AB3">
        <w:trPr>
          <w:trHeight w:val="474"/>
          <w:jc w:val="center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autoSpaceDE w:val="0"/>
              <w:autoSpaceDN w:val="0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各操作盤指示燈、儀表正常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F47AB3">
        <w:trPr>
          <w:trHeight w:val="20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pStyle w:val="TableParagraph"/>
              <w:tabs>
                <w:tab w:val="left" w:pos="481"/>
              </w:tabs>
              <w:ind w:left="2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  <w:t>其他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各附屬螺栓等齊全無腐蝕，且</w:t>
            </w:r>
            <w:proofErr w:type="gramStart"/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確實密</w:t>
            </w:r>
            <w:proofErr w:type="gramEnd"/>
            <w:r w:rsidRPr="00CD7703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合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D7703" w:rsidRPr="00CD7703" w:rsidTr="00F47AB3">
        <w:trPr>
          <w:trHeight w:val="20"/>
          <w:jc w:val="center"/>
        </w:trPr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pStyle w:val="TableParagraph"/>
              <w:tabs>
                <w:tab w:val="left" w:pos="481"/>
              </w:tabs>
              <w:ind w:left="2"/>
              <w:contextualSpacing/>
              <w:jc w:val="center"/>
              <w:rPr>
                <w:rFonts w:ascii="Times New Roman" w:eastAsia="標楷體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D93" w:rsidRPr="00CD7703" w:rsidRDefault="00502D93" w:rsidP="00F47AB3">
            <w:pPr>
              <w:pStyle w:val="TableParagraph"/>
              <w:ind w:left="21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770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D93" w:rsidRPr="00CD7703" w:rsidRDefault="00502D93" w:rsidP="00F47AB3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502D93" w:rsidRPr="00CD7703" w:rsidRDefault="00502D93" w:rsidP="00502D93">
      <w:pPr>
        <w:spacing w:line="400" w:lineRule="atLeast"/>
        <w:jc w:val="both"/>
        <w:rPr>
          <w:rFonts w:eastAsia="標楷體"/>
        </w:rPr>
      </w:pPr>
      <w:r w:rsidRPr="00CD7703">
        <w:rPr>
          <w:rFonts w:eastAsia="標楷體"/>
        </w:rPr>
        <w:t>備註：</w:t>
      </w:r>
    </w:p>
    <w:p w:rsidR="00502D93" w:rsidRPr="00CD7703" w:rsidRDefault="00502D93" w:rsidP="00502D93">
      <w:pPr>
        <w:pStyle w:val="ab"/>
        <w:numPr>
          <w:ilvl w:val="0"/>
          <w:numId w:val="30"/>
        </w:numPr>
        <w:tabs>
          <w:tab w:val="left" w:pos="579"/>
        </w:tabs>
        <w:suppressAutoHyphens w:val="0"/>
        <w:autoSpaceDE w:val="0"/>
        <w:spacing w:before="4"/>
        <w:ind w:left="579" w:hanging="479"/>
        <w:textAlignment w:val="auto"/>
        <w:rPr>
          <w:rFonts w:ascii="Times New Roman" w:eastAsia="標楷體" w:hAnsi="Times New Roman"/>
        </w:rPr>
      </w:pPr>
      <w:r w:rsidRPr="00CD7703">
        <w:rPr>
          <w:rFonts w:ascii="Times New Roman" w:eastAsia="標楷體" w:hAnsi="Times New Roman"/>
          <w:spacing w:val="-6"/>
        </w:rPr>
        <w:t>檢查結果：正常打</w:t>
      </w:r>
      <w:r w:rsidRPr="00CD7703">
        <w:rPr>
          <w:rFonts w:ascii="Times New Roman" w:eastAsia="標楷體" w:hAnsi="Times New Roman"/>
          <w:spacing w:val="-6"/>
        </w:rPr>
        <w:t>V</w:t>
      </w:r>
      <w:r w:rsidRPr="00CD7703">
        <w:rPr>
          <w:rFonts w:ascii="Times New Roman" w:eastAsia="標楷體" w:hAnsi="Times New Roman"/>
          <w:spacing w:val="-6"/>
        </w:rPr>
        <w:t>，</w:t>
      </w:r>
      <w:r w:rsidRPr="00CD7703">
        <w:rPr>
          <w:rFonts w:ascii="Times New Roman" w:eastAsia="標楷體" w:hAnsi="Times New Roman"/>
          <w:spacing w:val="-7"/>
        </w:rPr>
        <w:t>異常打</w:t>
      </w:r>
      <w:r w:rsidRPr="00CD7703">
        <w:rPr>
          <w:rFonts w:ascii="Times New Roman" w:eastAsia="標楷體" w:hAnsi="Times New Roman"/>
          <w:spacing w:val="-7"/>
        </w:rPr>
        <w:t>X</w:t>
      </w:r>
      <w:r w:rsidRPr="00CD7703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CD7703">
        <w:rPr>
          <w:rFonts w:ascii="Times New Roman" w:eastAsia="標楷體" w:hAnsi="Times New Roman"/>
          <w:spacing w:val="-7"/>
        </w:rPr>
        <w:t>”─”</w:t>
      </w:r>
      <w:proofErr w:type="gramEnd"/>
      <w:r w:rsidRPr="00CD7703">
        <w:rPr>
          <w:rFonts w:ascii="Times New Roman" w:eastAsia="標楷體" w:hAnsi="Times New Roman"/>
          <w:spacing w:val="-7"/>
        </w:rPr>
        <w:t>示之，異常時，請立即報修。</w:t>
      </w:r>
    </w:p>
    <w:p w:rsidR="00502D93" w:rsidRPr="00CD7703" w:rsidRDefault="00502D93" w:rsidP="00502D93">
      <w:pPr>
        <w:pStyle w:val="ab"/>
        <w:numPr>
          <w:ilvl w:val="0"/>
          <w:numId w:val="30"/>
        </w:numPr>
        <w:tabs>
          <w:tab w:val="left" w:pos="579"/>
        </w:tabs>
        <w:suppressAutoHyphens w:val="0"/>
        <w:autoSpaceDE w:val="0"/>
        <w:spacing w:before="5"/>
        <w:ind w:left="579" w:hanging="479"/>
        <w:textAlignment w:val="auto"/>
        <w:rPr>
          <w:rFonts w:ascii="Times New Roman" w:eastAsia="標楷體" w:hAnsi="Times New Roman"/>
        </w:rPr>
      </w:pPr>
      <w:r w:rsidRPr="00CD7703">
        <w:rPr>
          <w:rFonts w:ascii="Times New Roman" w:eastAsia="標楷體" w:hAnsi="Times New Roman"/>
          <w:spacing w:val="-1"/>
        </w:rPr>
        <w:t>檢查記錄表格請放置機械及設備旁。</w:t>
      </w:r>
    </w:p>
    <w:p w:rsidR="00502D93" w:rsidRPr="00CD7703" w:rsidRDefault="00502D93" w:rsidP="00502D93">
      <w:pPr>
        <w:pStyle w:val="ab"/>
        <w:numPr>
          <w:ilvl w:val="0"/>
          <w:numId w:val="30"/>
        </w:numPr>
        <w:tabs>
          <w:tab w:val="left" w:pos="579"/>
        </w:tabs>
        <w:suppressAutoHyphens w:val="0"/>
        <w:autoSpaceDE w:val="0"/>
        <w:spacing w:before="4"/>
        <w:ind w:left="579" w:hanging="479"/>
        <w:textAlignment w:val="auto"/>
        <w:rPr>
          <w:rFonts w:ascii="Times New Roman" w:eastAsia="標楷體" w:hAnsi="Times New Roman"/>
        </w:rPr>
      </w:pPr>
      <w:r w:rsidRPr="00CD7703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CD7703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CD7703">
        <w:rPr>
          <w:rFonts w:ascii="Times New Roman" w:eastAsia="標楷體" w:hAnsi="Times New Roman" w:hint="eastAsia"/>
          <w:spacing w:val="-1"/>
        </w:rPr>
        <w:t>組備查。</w:t>
      </w:r>
    </w:p>
    <w:p w:rsidR="00502D93" w:rsidRPr="00CD7703" w:rsidRDefault="00502D93" w:rsidP="00502D93">
      <w:pPr>
        <w:tabs>
          <w:tab w:val="left" w:pos="579"/>
        </w:tabs>
        <w:autoSpaceDE w:val="0"/>
        <w:spacing w:before="4"/>
        <w:ind w:left="100"/>
        <w:rPr>
          <w:rFonts w:eastAsia="標楷體"/>
          <w:sz w:val="28"/>
        </w:rPr>
      </w:pPr>
    </w:p>
    <w:p w:rsidR="00700009" w:rsidRPr="00CD7703" w:rsidRDefault="00502D93" w:rsidP="00502D93">
      <w:pPr>
        <w:tabs>
          <w:tab w:val="left" w:pos="960"/>
        </w:tabs>
        <w:rPr>
          <w:sz w:val="0"/>
          <w:szCs w:val="0"/>
        </w:rPr>
      </w:pPr>
      <w:r w:rsidRPr="00CD7703">
        <w:rPr>
          <w:rFonts w:eastAsia="標楷體"/>
          <w:sz w:val="28"/>
        </w:rPr>
        <w:t>檢查人員：</w:t>
      </w:r>
      <w:r w:rsidRPr="00CD7703">
        <w:rPr>
          <w:rFonts w:eastAsia="標楷體"/>
          <w:sz w:val="28"/>
        </w:rPr>
        <w:t xml:space="preserve">   </w:t>
      </w:r>
      <w:r w:rsidRPr="00CD7703">
        <w:rPr>
          <w:rFonts w:eastAsia="標楷體" w:hint="eastAsia"/>
          <w:sz w:val="28"/>
        </w:rPr>
        <w:t xml:space="preserve"> </w:t>
      </w:r>
      <w:r w:rsidRPr="00CD7703">
        <w:rPr>
          <w:rFonts w:eastAsia="標楷體"/>
          <w:sz w:val="28"/>
        </w:rPr>
        <w:t xml:space="preserve">        </w:t>
      </w:r>
      <w:r w:rsidRPr="00CD7703">
        <w:rPr>
          <w:rFonts w:eastAsia="標楷體"/>
          <w:sz w:val="28"/>
        </w:rPr>
        <w:t>實驗場所負責人：</w:t>
      </w:r>
      <w:r w:rsidRPr="00CD7703">
        <w:rPr>
          <w:rFonts w:eastAsia="標楷體"/>
          <w:sz w:val="28"/>
        </w:rPr>
        <w:t xml:space="preserve">             </w:t>
      </w:r>
      <w:r w:rsidRPr="00CD7703">
        <w:rPr>
          <w:rFonts w:eastAsia="標楷體"/>
          <w:sz w:val="28"/>
        </w:rPr>
        <w:t>單位主管：</w:t>
      </w:r>
    </w:p>
    <w:sectPr w:rsidR="00700009" w:rsidRPr="00CD7703" w:rsidSect="00366C9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pgNumType w:start="1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E8" w:rsidRDefault="003402E8">
      <w:r>
        <w:separator/>
      </w:r>
    </w:p>
  </w:endnote>
  <w:endnote w:type="continuationSeparator" w:id="0">
    <w:p w:rsidR="003402E8" w:rsidRDefault="0034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285E1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285E1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56</w: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5367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E8" w:rsidRDefault="003402E8">
      <w:r>
        <w:separator/>
      </w:r>
    </w:p>
  </w:footnote>
  <w:footnote w:type="continuationSeparator" w:id="0">
    <w:p w:rsidR="003402E8" w:rsidRDefault="0034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773EF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502D93" w:rsidP="004A7A51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3D7AF36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83C3F4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DD4396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DFE60B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B98B7F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E84D11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91A55C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A52CD9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CE81AD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DBC806E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FC2E36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9D69DE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9107CC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C4AD7A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D0C7C8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7B82AF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712CB3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D74AB8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DCF65E3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5EA4C3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E0621F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97AC0A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E6E88A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210E4B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A58BF6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C3CC8B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D68073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3800C48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9E218D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F9C277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3921BC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B4E129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BBE6AC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0B8FAF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F2A758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1423DF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EA30EC1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DBA1D6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9A8501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130AFB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CB4664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1E8B6C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132097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C0A023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12E323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D2104AC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63010E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5D6F34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76C91A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E0895A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28A526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5BEE7C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192842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D782AD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9E2EB392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E54D954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169486EA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1DB4E122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8282160E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A058E7C8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9054502E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49442DAE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BB543E9C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0FC8AEC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25D0055C" w:tentative="1">
      <w:start w:val="1"/>
      <w:numFmt w:val="ideographTraditional"/>
      <w:lvlText w:val="%2、"/>
      <w:lvlJc w:val="left"/>
      <w:pPr>
        <w:ind w:left="960" w:hanging="480"/>
      </w:pPr>
    </w:lvl>
    <w:lvl w:ilvl="2" w:tplc="DC30D928" w:tentative="1">
      <w:start w:val="1"/>
      <w:numFmt w:val="lowerRoman"/>
      <w:lvlText w:val="%3."/>
      <w:lvlJc w:val="right"/>
      <w:pPr>
        <w:ind w:left="1440" w:hanging="480"/>
      </w:pPr>
    </w:lvl>
    <w:lvl w:ilvl="3" w:tplc="6562E87C" w:tentative="1">
      <w:start w:val="1"/>
      <w:numFmt w:val="decimal"/>
      <w:lvlText w:val="%4."/>
      <w:lvlJc w:val="left"/>
      <w:pPr>
        <w:ind w:left="1920" w:hanging="480"/>
      </w:pPr>
    </w:lvl>
    <w:lvl w:ilvl="4" w:tplc="813077D2" w:tentative="1">
      <w:start w:val="1"/>
      <w:numFmt w:val="ideographTraditional"/>
      <w:lvlText w:val="%5、"/>
      <w:lvlJc w:val="left"/>
      <w:pPr>
        <w:ind w:left="2400" w:hanging="480"/>
      </w:pPr>
    </w:lvl>
    <w:lvl w:ilvl="5" w:tplc="1E564B2E" w:tentative="1">
      <w:start w:val="1"/>
      <w:numFmt w:val="lowerRoman"/>
      <w:lvlText w:val="%6."/>
      <w:lvlJc w:val="right"/>
      <w:pPr>
        <w:ind w:left="2880" w:hanging="480"/>
      </w:pPr>
    </w:lvl>
    <w:lvl w:ilvl="6" w:tplc="7D386976" w:tentative="1">
      <w:start w:val="1"/>
      <w:numFmt w:val="decimal"/>
      <w:lvlText w:val="%7."/>
      <w:lvlJc w:val="left"/>
      <w:pPr>
        <w:ind w:left="3360" w:hanging="480"/>
      </w:pPr>
    </w:lvl>
    <w:lvl w:ilvl="7" w:tplc="2EF6DB66" w:tentative="1">
      <w:start w:val="1"/>
      <w:numFmt w:val="ideographTraditional"/>
      <w:lvlText w:val="%8、"/>
      <w:lvlJc w:val="left"/>
      <w:pPr>
        <w:ind w:left="3840" w:hanging="480"/>
      </w:pPr>
    </w:lvl>
    <w:lvl w:ilvl="8" w:tplc="9426E0C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4BAEAF2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C1449D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B2EE05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10015C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F4AF18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0F672B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64A412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3FCFA9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D9C4A2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3FF2AF9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754FBE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2A0B0D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C5E476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33A5B9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EE4B2C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59AC78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3F0F79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23C292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7062ED3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814C7A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71214F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4AC59A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C8A08A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DD2638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F8C944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6BEEEA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5CC624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4C968C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D58CEE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AB4B60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140604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392296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E505AC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0A8523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DE6C6E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D72DDB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52F4E29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670C98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6C2DF0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38C272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03CECC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78A62B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2622EE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F2E49E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1CE980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5DE81B2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D3ABE9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88087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45EC19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3A870F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3D6783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7A08F6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D62E21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294F5D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A468C29C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5560B6B6" w:tentative="1">
      <w:start w:val="1"/>
      <w:numFmt w:val="ideographTraditional"/>
      <w:lvlText w:val="%2、"/>
      <w:lvlJc w:val="left"/>
      <w:pPr>
        <w:ind w:left="960" w:hanging="480"/>
      </w:pPr>
    </w:lvl>
    <w:lvl w:ilvl="2" w:tplc="0FB8855C" w:tentative="1">
      <w:start w:val="1"/>
      <w:numFmt w:val="lowerRoman"/>
      <w:lvlText w:val="%3."/>
      <w:lvlJc w:val="right"/>
      <w:pPr>
        <w:ind w:left="1440" w:hanging="480"/>
      </w:pPr>
    </w:lvl>
    <w:lvl w:ilvl="3" w:tplc="9C9A5D7C" w:tentative="1">
      <w:start w:val="1"/>
      <w:numFmt w:val="decimal"/>
      <w:lvlText w:val="%4."/>
      <w:lvlJc w:val="left"/>
      <w:pPr>
        <w:ind w:left="1920" w:hanging="480"/>
      </w:pPr>
    </w:lvl>
    <w:lvl w:ilvl="4" w:tplc="F760CD00" w:tentative="1">
      <w:start w:val="1"/>
      <w:numFmt w:val="ideographTraditional"/>
      <w:lvlText w:val="%5、"/>
      <w:lvlJc w:val="left"/>
      <w:pPr>
        <w:ind w:left="2400" w:hanging="480"/>
      </w:pPr>
    </w:lvl>
    <w:lvl w:ilvl="5" w:tplc="240080F8" w:tentative="1">
      <w:start w:val="1"/>
      <w:numFmt w:val="lowerRoman"/>
      <w:lvlText w:val="%6."/>
      <w:lvlJc w:val="right"/>
      <w:pPr>
        <w:ind w:left="2880" w:hanging="480"/>
      </w:pPr>
    </w:lvl>
    <w:lvl w:ilvl="6" w:tplc="44BE7AF8" w:tentative="1">
      <w:start w:val="1"/>
      <w:numFmt w:val="decimal"/>
      <w:lvlText w:val="%7."/>
      <w:lvlJc w:val="left"/>
      <w:pPr>
        <w:ind w:left="3360" w:hanging="480"/>
      </w:pPr>
    </w:lvl>
    <w:lvl w:ilvl="7" w:tplc="135E84E2" w:tentative="1">
      <w:start w:val="1"/>
      <w:numFmt w:val="ideographTraditional"/>
      <w:lvlText w:val="%8、"/>
      <w:lvlJc w:val="left"/>
      <w:pPr>
        <w:ind w:left="3840" w:hanging="480"/>
      </w:pPr>
    </w:lvl>
    <w:lvl w:ilvl="8" w:tplc="6F84768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45789CD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DE8BCD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8C496F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A76A72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DF6834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BB2617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276B26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82AC23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D860A4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6B7AAC4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FC0FDB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BC0E94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3803E0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034A9B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34CAB4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DBEAF3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FDEB67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9C6D12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99A4ABC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E9C8C9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3F8BA2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21AB62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62241B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CAEA86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834E60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1F4057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C76AD5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AB64B63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FB8BE9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5D8B46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120C0B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1ECBE1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B34241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E1E83F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03CC53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AC8742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BB88D0B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F3AA6C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6A439B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0909DC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6745C9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57C9BC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67E6E0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224F4A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F1CA48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4C469E8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9E0EDB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61A4C4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6F0F32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73A0DF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E5C037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D2CD7D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E606EA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47C8C8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A718C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FC56E6" w:tentative="1">
      <w:start w:val="1"/>
      <w:numFmt w:val="ideographTraditional"/>
      <w:lvlText w:val="%2、"/>
      <w:lvlJc w:val="left"/>
      <w:pPr>
        <w:ind w:left="960" w:hanging="480"/>
      </w:pPr>
    </w:lvl>
    <w:lvl w:ilvl="2" w:tplc="1160F156" w:tentative="1">
      <w:start w:val="1"/>
      <w:numFmt w:val="lowerRoman"/>
      <w:lvlText w:val="%3."/>
      <w:lvlJc w:val="right"/>
      <w:pPr>
        <w:ind w:left="1440" w:hanging="480"/>
      </w:pPr>
    </w:lvl>
    <w:lvl w:ilvl="3" w:tplc="FF1A1254" w:tentative="1">
      <w:start w:val="1"/>
      <w:numFmt w:val="decimal"/>
      <w:lvlText w:val="%4."/>
      <w:lvlJc w:val="left"/>
      <w:pPr>
        <w:ind w:left="1920" w:hanging="480"/>
      </w:pPr>
    </w:lvl>
    <w:lvl w:ilvl="4" w:tplc="A8BA52C6" w:tentative="1">
      <w:start w:val="1"/>
      <w:numFmt w:val="ideographTraditional"/>
      <w:lvlText w:val="%5、"/>
      <w:lvlJc w:val="left"/>
      <w:pPr>
        <w:ind w:left="2400" w:hanging="480"/>
      </w:pPr>
    </w:lvl>
    <w:lvl w:ilvl="5" w:tplc="08AAC31C" w:tentative="1">
      <w:start w:val="1"/>
      <w:numFmt w:val="lowerRoman"/>
      <w:lvlText w:val="%6."/>
      <w:lvlJc w:val="right"/>
      <w:pPr>
        <w:ind w:left="2880" w:hanging="480"/>
      </w:pPr>
    </w:lvl>
    <w:lvl w:ilvl="6" w:tplc="A03209C6" w:tentative="1">
      <w:start w:val="1"/>
      <w:numFmt w:val="decimal"/>
      <w:lvlText w:val="%7."/>
      <w:lvlJc w:val="left"/>
      <w:pPr>
        <w:ind w:left="3360" w:hanging="480"/>
      </w:pPr>
    </w:lvl>
    <w:lvl w:ilvl="7" w:tplc="373C7E04" w:tentative="1">
      <w:start w:val="1"/>
      <w:numFmt w:val="ideographTraditional"/>
      <w:lvlText w:val="%8、"/>
      <w:lvlJc w:val="left"/>
      <w:pPr>
        <w:ind w:left="3840" w:hanging="480"/>
      </w:pPr>
    </w:lvl>
    <w:lvl w:ilvl="8" w:tplc="FE8C0E3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4C66690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420253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5B40C8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944072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F5CAE8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F08B20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9BA3A5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74082D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EB483E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85E13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02E8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2D93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0009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D7703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2024-01-25T06:30:00Z</cp:lastPrinted>
  <dcterms:created xsi:type="dcterms:W3CDTF">2024-01-25T05:28:00Z</dcterms:created>
  <dcterms:modified xsi:type="dcterms:W3CDTF">2024-02-16T06:26:00Z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