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126" w:rsidRPr="00652126" w:rsidRDefault="00652126" w:rsidP="00652126">
      <w:pPr>
        <w:pageBreakBefore/>
        <w:widowControl/>
        <w:spacing w:before="363"/>
        <w:rPr>
          <w:rFonts w:ascii="新細明體" w:eastAsia="新細明體" w:hAnsi="新細明體" w:cs="新細明體"/>
          <w:kern w:val="0"/>
          <w:szCs w:val="24"/>
        </w:rPr>
      </w:pPr>
      <w:r>
        <w:rPr>
          <w:rFonts w:ascii="新細明體" w:eastAsia="新細明體" w:hAnsi="新細明體" w:cs="新細明體" w:hint="eastAsia"/>
          <w:b/>
          <w:bCs/>
          <w:kern w:val="0"/>
          <w:sz w:val="28"/>
          <w:szCs w:val="28"/>
        </w:rPr>
        <w:t xml:space="preserve">            </w:t>
      </w:r>
      <w:r w:rsidRPr="00652126">
        <w:rPr>
          <w:rFonts w:ascii="新細明體" w:eastAsia="新細明體" w:hAnsi="新細明體" w:cs="新細明體" w:hint="eastAsia"/>
          <w:b/>
          <w:bCs/>
          <w:kern w:val="0"/>
          <w:sz w:val="28"/>
          <w:szCs w:val="28"/>
        </w:rPr>
        <w:t>危害性化學品評估及分級管理執行紀錄</w:t>
      </w:r>
    </w:p>
    <w:tbl>
      <w:tblPr>
        <w:tblW w:w="8364" w:type="dxa"/>
        <w:tblCellSpacing w:w="0" w:type="dxa"/>
        <w:tblCellMar>
          <w:top w:w="108" w:type="dxa"/>
          <w:bottom w:w="108" w:type="dxa"/>
        </w:tblCellMar>
        <w:tblLook w:val="04A0" w:firstRow="1" w:lastRow="0" w:firstColumn="1" w:lastColumn="0" w:noHBand="0" w:noVBand="1"/>
      </w:tblPr>
      <w:tblGrid>
        <w:gridCol w:w="2498"/>
        <w:gridCol w:w="1976"/>
        <w:gridCol w:w="1193"/>
        <w:gridCol w:w="2697"/>
      </w:tblGrid>
      <w:tr w:rsidR="00652126" w:rsidRPr="00652126" w:rsidTr="00652126">
        <w:trPr>
          <w:tblCellSpacing w:w="0" w:type="dxa"/>
        </w:trPr>
        <w:tc>
          <w:tcPr>
            <w:tcW w:w="249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652126" w:rsidRDefault="00652126" w:rsidP="00652126">
            <w:pPr>
              <w:widowControl/>
              <w:spacing w:before="100" w:beforeAutospacing="1"/>
              <w:rPr>
                <w:rFonts w:ascii="新細明體" w:eastAsia="新細明體" w:hAnsi="新細明體" w:cs="新細明體"/>
                <w:kern w:val="0"/>
                <w:szCs w:val="24"/>
              </w:rPr>
            </w:pPr>
            <w:r w:rsidRPr="00652126">
              <w:rPr>
                <w:rFonts w:ascii="微軟正黑體" w:eastAsia="微軟正黑體" w:hAnsi="微軟正黑體" w:cs="新細明體"/>
                <w:kern w:val="0"/>
                <w:sz w:val="20"/>
                <w:szCs w:val="20"/>
              </w:rPr>
              <w:t>執行日期</w:t>
            </w:r>
          </w:p>
        </w:tc>
        <w:tc>
          <w:tcPr>
            <w:tcW w:w="5866" w:type="dxa"/>
            <w:gridSpan w:val="3"/>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652126" w:rsidRDefault="00A565FE" w:rsidP="00652126">
            <w:pPr>
              <w:widowControl/>
              <w:spacing w:before="100" w:beforeAutospacing="1"/>
              <w:rPr>
                <w:rFonts w:ascii="新細明體" w:eastAsia="新細明體" w:hAnsi="新細明體" w:cs="新細明體"/>
                <w:kern w:val="0"/>
                <w:szCs w:val="24"/>
              </w:rPr>
            </w:pPr>
            <w:r>
              <w:rPr>
                <w:rFonts w:ascii="微軟正黑體" w:eastAsia="微軟正黑體" w:hAnsi="微軟正黑體" w:cs="新細明體"/>
                <w:kern w:val="0"/>
                <w:sz w:val="20"/>
                <w:szCs w:val="20"/>
              </w:rPr>
              <w:t>202</w:t>
            </w:r>
            <w:r>
              <w:rPr>
                <w:rFonts w:ascii="微軟正黑體" w:eastAsia="微軟正黑體" w:hAnsi="微軟正黑體" w:cs="新細明體" w:hint="eastAsia"/>
                <w:kern w:val="0"/>
                <w:sz w:val="20"/>
                <w:szCs w:val="20"/>
              </w:rPr>
              <w:t>3</w:t>
            </w:r>
            <w:r w:rsidR="00652126" w:rsidRPr="00652126">
              <w:rPr>
                <w:rFonts w:ascii="微軟正黑體" w:eastAsia="微軟正黑體" w:hAnsi="微軟正黑體" w:cs="新細明體"/>
                <w:kern w:val="0"/>
                <w:sz w:val="20"/>
                <w:szCs w:val="20"/>
              </w:rPr>
              <w:t>/12/28</w:t>
            </w:r>
          </w:p>
        </w:tc>
      </w:tr>
      <w:tr w:rsidR="00652126" w:rsidRPr="00652126" w:rsidTr="00652126">
        <w:trPr>
          <w:tblCellSpacing w:w="0" w:type="dxa"/>
        </w:trPr>
        <w:tc>
          <w:tcPr>
            <w:tcW w:w="249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652126" w:rsidRDefault="00652126" w:rsidP="00652126">
            <w:pPr>
              <w:widowControl/>
              <w:spacing w:before="100" w:beforeAutospacing="1"/>
              <w:rPr>
                <w:rFonts w:ascii="新細明體" w:eastAsia="新細明體" w:hAnsi="新細明體" w:cs="新細明體"/>
                <w:kern w:val="0"/>
                <w:szCs w:val="24"/>
              </w:rPr>
            </w:pPr>
            <w:r w:rsidRPr="00652126">
              <w:rPr>
                <w:rFonts w:ascii="微軟正黑體" w:eastAsia="微軟正黑體" w:hAnsi="微軟正黑體" w:cs="新細明體"/>
                <w:kern w:val="0"/>
                <w:sz w:val="20"/>
                <w:szCs w:val="20"/>
              </w:rPr>
              <w:t>事業單位名稱</w:t>
            </w:r>
          </w:p>
        </w:tc>
        <w:tc>
          <w:tcPr>
            <w:tcW w:w="5866" w:type="dxa"/>
            <w:gridSpan w:val="3"/>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652126" w:rsidRDefault="00A565FE" w:rsidP="00A565FE">
            <w:pPr>
              <w:widowControl/>
              <w:spacing w:before="100" w:beforeAutospacing="1"/>
              <w:rPr>
                <w:rFonts w:ascii="新細明體" w:eastAsia="新細明體" w:hAnsi="新細明體" w:cs="新細明體"/>
                <w:kern w:val="0"/>
                <w:szCs w:val="24"/>
              </w:rPr>
            </w:pPr>
            <w:r>
              <w:rPr>
                <w:rFonts w:ascii="微軟正黑體" w:eastAsia="微軟正黑體" w:hAnsi="微軟正黑體" w:cs="新細明體" w:hint="eastAsia"/>
                <w:kern w:val="0"/>
                <w:sz w:val="20"/>
                <w:szCs w:val="20"/>
              </w:rPr>
              <w:t>國立高雄師範大學</w:t>
            </w:r>
          </w:p>
        </w:tc>
      </w:tr>
      <w:tr w:rsidR="00652126" w:rsidRPr="00652126" w:rsidTr="00652126">
        <w:trPr>
          <w:tblCellSpacing w:w="0" w:type="dxa"/>
        </w:trPr>
        <w:tc>
          <w:tcPr>
            <w:tcW w:w="249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652126" w:rsidRDefault="00652126" w:rsidP="00652126">
            <w:pPr>
              <w:widowControl/>
              <w:spacing w:before="100" w:beforeAutospacing="1"/>
              <w:rPr>
                <w:rFonts w:ascii="新細明體" w:eastAsia="新細明體" w:hAnsi="新細明體" w:cs="新細明體"/>
                <w:kern w:val="0"/>
                <w:szCs w:val="24"/>
              </w:rPr>
            </w:pPr>
            <w:r w:rsidRPr="00652126">
              <w:rPr>
                <w:rFonts w:ascii="微軟正黑體" w:eastAsia="微軟正黑體" w:hAnsi="微軟正黑體" w:cs="新細明體"/>
                <w:kern w:val="0"/>
                <w:sz w:val="20"/>
                <w:szCs w:val="20"/>
              </w:rPr>
              <w:t>執行區域</w:t>
            </w:r>
          </w:p>
        </w:tc>
        <w:tc>
          <w:tcPr>
            <w:tcW w:w="5866" w:type="dxa"/>
            <w:gridSpan w:val="3"/>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652126" w:rsidRDefault="00A565FE" w:rsidP="00652126">
            <w:pPr>
              <w:widowControl/>
              <w:spacing w:before="100" w:beforeAutospacing="1"/>
              <w:rPr>
                <w:rFonts w:ascii="新細明體" w:eastAsia="新細明體" w:hAnsi="新細明體" w:cs="新細明體"/>
                <w:kern w:val="0"/>
                <w:szCs w:val="24"/>
              </w:rPr>
            </w:pPr>
            <w:r>
              <w:rPr>
                <w:rFonts w:ascii="微軟正黑體" w:eastAsia="微軟正黑體" w:hAnsi="微軟正黑體" w:cs="新細明體" w:hint="eastAsia"/>
                <w:kern w:val="0"/>
                <w:sz w:val="20"/>
                <w:szCs w:val="20"/>
              </w:rPr>
              <w:t>電機系陳弘典老師實驗室601</w:t>
            </w:r>
          </w:p>
        </w:tc>
      </w:tr>
      <w:tr w:rsidR="00652126" w:rsidRPr="00652126" w:rsidTr="00652126">
        <w:trPr>
          <w:tblCellSpacing w:w="0" w:type="dxa"/>
        </w:trPr>
        <w:tc>
          <w:tcPr>
            <w:tcW w:w="249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652126" w:rsidRDefault="00652126" w:rsidP="00652126">
            <w:pPr>
              <w:widowControl/>
              <w:spacing w:before="100" w:beforeAutospacing="1"/>
              <w:rPr>
                <w:rFonts w:ascii="新細明體" w:eastAsia="新細明體" w:hAnsi="新細明體" w:cs="新細明體"/>
                <w:kern w:val="0"/>
                <w:szCs w:val="24"/>
              </w:rPr>
            </w:pPr>
            <w:r w:rsidRPr="00652126">
              <w:rPr>
                <w:rFonts w:ascii="微軟正黑體" w:eastAsia="微軟正黑體" w:hAnsi="微軟正黑體" w:cs="新細明體"/>
                <w:kern w:val="0"/>
                <w:sz w:val="20"/>
                <w:szCs w:val="20"/>
              </w:rPr>
              <w:t>中文名稱</w:t>
            </w:r>
          </w:p>
        </w:tc>
        <w:tc>
          <w:tcPr>
            <w:tcW w:w="5866" w:type="dxa"/>
            <w:gridSpan w:val="3"/>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652126" w:rsidRDefault="00A565FE" w:rsidP="00652126">
            <w:pPr>
              <w:widowControl/>
              <w:spacing w:before="100" w:beforeAutospacing="1"/>
              <w:rPr>
                <w:rFonts w:ascii="新細明體" w:eastAsia="新細明體" w:hAnsi="新細明體" w:cs="新細明體" w:hint="eastAsia"/>
                <w:kern w:val="0"/>
                <w:szCs w:val="24"/>
              </w:rPr>
            </w:pPr>
            <w:r>
              <w:rPr>
                <w:rFonts w:ascii="微軟正黑體" w:eastAsia="微軟正黑體" w:hAnsi="微軟正黑體" w:cs="新細明體"/>
                <w:kern w:val="0"/>
                <w:sz w:val="20"/>
                <w:szCs w:val="20"/>
              </w:rPr>
              <w:t>氯化</w:t>
            </w:r>
            <w:r>
              <w:rPr>
                <w:rFonts w:ascii="微軟正黑體" w:eastAsia="微軟正黑體" w:hAnsi="微軟正黑體" w:cs="新細明體" w:hint="eastAsia"/>
                <w:kern w:val="0"/>
                <w:sz w:val="20"/>
                <w:szCs w:val="20"/>
              </w:rPr>
              <w:t>銅</w:t>
            </w:r>
          </w:p>
        </w:tc>
      </w:tr>
      <w:tr w:rsidR="00652126" w:rsidRPr="00652126" w:rsidTr="00652126">
        <w:trPr>
          <w:tblCellSpacing w:w="0" w:type="dxa"/>
        </w:trPr>
        <w:tc>
          <w:tcPr>
            <w:tcW w:w="249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652126" w:rsidRDefault="00652126" w:rsidP="00652126">
            <w:pPr>
              <w:widowControl/>
              <w:spacing w:before="100" w:beforeAutospacing="1"/>
              <w:rPr>
                <w:rFonts w:ascii="新細明體" w:eastAsia="新細明體" w:hAnsi="新細明體" w:cs="新細明體"/>
                <w:kern w:val="0"/>
                <w:szCs w:val="24"/>
              </w:rPr>
            </w:pPr>
            <w:r w:rsidRPr="00652126">
              <w:rPr>
                <w:rFonts w:ascii="微軟正黑體" w:eastAsia="微軟正黑體" w:hAnsi="微軟正黑體" w:cs="新細明體"/>
                <w:kern w:val="0"/>
                <w:sz w:val="20"/>
                <w:szCs w:val="20"/>
              </w:rPr>
              <w:t>英文名稱</w:t>
            </w:r>
          </w:p>
        </w:tc>
        <w:tc>
          <w:tcPr>
            <w:tcW w:w="5866" w:type="dxa"/>
            <w:gridSpan w:val="3"/>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652126" w:rsidRDefault="00A565FE" w:rsidP="00A565FE">
            <w:pPr>
              <w:widowControl/>
              <w:spacing w:before="100" w:beforeAutospacing="1"/>
              <w:rPr>
                <w:rFonts w:ascii="新細明體" w:eastAsia="新細明體" w:hAnsi="新細明體" w:cs="新細明體"/>
                <w:kern w:val="0"/>
                <w:szCs w:val="24"/>
              </w:rPr>
            </w:pPr>
            <w:r>
              <w:rPr>
                <w:rFonts w:ascii="微軟正黑體" w:eastAsia="微軟正黑體" w:hAnsi="微軟正黑體" w:cs="新細明體" w:hint="eastAsia"/>
                <w:kern w:val="0"/>
                <w:sz w:val="20"/>
                <w:szCs w:val="20"/>
              </w:rPr>
              <w:t>Co</w:t>
            </w:r>
            <w:r>
              <w:rPr>
                <w:rFonts w:ascii="微軟正黑體" w:eastAsia="微軟正黑體" w:hAnsi="微軟正黑體" w:cs="新細明體"/>
                <w:kern w:val="0"/>
                <w:sz w:val="20"/>
                <w:szCs w:val="20"/>
              </w:rPr>
              <w:t>pper</w:t>
            </w:r>
            <w:r w:rsidR="00652126" w:rsidRPr="00652126">
              <w:rPr>
                <w:rFonts w:ascii="微軟正黑體" w:eastAsia="微軟正黑體" w:hAnsi="微軟正黑體" w:cs="新細明體"/>
                <w:kern w:val="0"/>
                <w:sz w:val="20"/>
                <w:szCs w:val="20"/>
              </w:rPr>
              <w:t xml:space="preserve"> chloride</w:t>
            </w:r>
          </w:p>
        </w:tc>
      </w:tr>
      <w:tr w:rsidR="00652126" w:rsidRPr="00652126" w:rsidTr="00652126">
        <w:trPr>
          <w:tblCellSpacing w:w="0" w:type="dxa"/>
        </w:trPr>
        <w:tc>
          <w:tcPr>
            <w:tcW w:w="249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652126" w:rsidRDefault="00652126" w:rsidP="00652126">
            <w:pPr>
              <w:widowControl/>
              <w:spacing w:before="100" w:beforeAutospacing="1"/>
              <w:rPr>
                <w:rFonts w:ascii="新細明體" w:eastAsia="新細明體" w:hAnsi="新細明體" w:cs="新細明體"/>
                <w:kern w:val="0"/>
                <w:szCs w:val="24"/>
              </w:rPr>
            </w:pPr>
            <w:r w:rsidRPr="00652126">
              <w:rPr>
                <w:rFonts w:ascii="微軟正黑體" w:eastAsia="微軟正黑體" w:hAnsi="微軟正黑體" w:cs="新細明體"/>
                <w:kern w:val="0"/>
                <w:sz w:val="20"/>
                <w:szCs w:val="20"/>
              </w:rPr>
              <w:t>CAS No.</w:t>
            </w:r>
          </w:p>
        </w:tc>
        <w:tc>
          <w:tcPr>
            <w:tcW w:w="5866" w:type="dxa"/>
            <w:gridSpan w:val="3"/>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652126" w:rsidRDefault="00A565FE" w:rsidP="00A565FE">
            <w:pPr>
              <w:widowControl/>
              <w:spacing w:before="100" w:beforeAutospacing="1"/>
              <w:rPr>
                <w:rFonts w:ascii="新細明體" w:eastAsia="新細明體" w:hAnsi="新細明體" w:cs="新細明體"/>
                <w:kern w:val="0"/>
                <w:szCs w:val="24"/>
              </w:rPr>
            </w:pPr>
            <w:r>
              <w:rPr>
                <w:rFonts w:ascii="微軟正黑體" w:eastAsia="微軟正黑體" w:hAnsi="微軟正黑體" w:cs="新細明體"/>
                <w:kern w:val="0"/>
                <w:sz w:val="20"/>
                <w:szCs w:val="20"/>
              </w:rPr>
              <w:t>1344</w:t>
            </w:r>
            <w:r w:rsidR="00652126" w:rsidRPr="00652126">
              <w:rPr>
                <w:rFonts w:ascii="微軟正黑體" w:eastAsia="微軟正黑體" w:hAnsi="微軟正黑體" w:cs="新細明體"/>
                <w:kern w:val="0"/>
                <w:sz w:val="20"/>
                <w:szCs w:val="20"/>
              </w:rPr>
              <w:t>-</w:t>
            </w:r>
            <w:r>
              <w:rPr>
                <w:rFonts w:ascii="微軟正黑體" w:eastAsia="微軟正黑體" w:hAnsi="微軟正黑體" w:cs="新細明體"/>
                <w:kern w:val="0"/>
                <w:sz w:val="20"/>
                <w:szCs w:val="20"/>
              </w:rPr>
              <w:t>67-</w:t>
            </w:r>
            <w:r w:rsidR="00652126" w:rsidRPr="00652126">
              <w:rPr>
                <w:rFonts w:ascii="微軟正黑體" w:eastAsia="微軟正黑體" w:hAnsi="微軟正黑體" w:cs="新細明體"/>
                <w:kern w:val="0"/>
                <w:sz w:val="20"/>
                <w:szCs w:val="20"/>
              </w:rPr>
              <w:t>8</w:t>
            </w:r>
          </w:p>
        </w:tc>
      </w:tr>
      <w:tr w:rsidR="00652126" w:rsidRPr="00652126" w:rsidTr="00652126">
        <w:trPr>
          <w:tblCellSpacing w:w="0" w:type="dxa"/>
        </w:trPr>
        <w:tc>
          <w:tcPr>
            <w:tcW w:w="249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652126" w:rsidRDefault="00652126" w:rsidP="00652126">
            <w:pPr>
              <w:widowControl/>
              <w:spacing w:before="100" w:beforeAutospacing="1"/>
              <w:rPr>
                <w:rFonts w:ascii="新細明體" w:eastAsia="新細明體" w:hAnsi="新細明體" w:cs="新細明體"/>
                <w:kern w:val="0"/>
                <w:szCs w:val="24"/>
              </w:rPr>
            </w:pPr>
            <w:r w:rsidRPr="00652126">
              <w:rPr>
                <w:rFonts w:ascii="微軟正黑體" w:eastAsia="微軟正黑體" w:hAnsi="微軟正黑體" w:cs="新細明體"/>
                <w:kern w:val="0"/>
                <w:sz w:val="20"/>
                <w:szCs w:val="20"/>
              </w:rPr>
              <w:t>物理狀態</w:t>
            </w:r>
          </w:p>
        </w:tc>
        <w:tc>
          <w:tcPr>
            <w:tcW w:w="5866" w:type="dxa"/>
            <w:gridSpan w:val="3"/>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652126" w:rsidRDefault="00652126" w:rsidP="00652126">
            <w:pPr>
              <w:widowControl/>
              <w:spacing w:before="100" w:beforeAutospacing="1"/>
              <w:rPr>
                <w:rFonts w:ascii="新細明體" w:eastAsia="新細明體" w:hAnsi="新細明體" w:cs="新細明體"/>
                <w:kern w:val="0"/>
                <w:szCs w:val="24"/>
              </w:rPr>
            </w:pPr>
            <w:r w:rsidRPr="00652126">
              <w:rPr>
                <w:rFonts w:ascii="微軟正黑體" w:eastAsia="微軟正黑體" w:hAnsi="微軟正黑體" w:cs="新細明體"/>
                <w:kern w:val="0"/>
                <w:sz w:val="20"/>
                <w:szCs w:val="20"/>
              </w:rPr>
              <w:t>液體</w:t>
            </w:r>
          </w:p>
        </w:tc>
      </w:tr>
      <w:tr w:rsidR="00652126" w:rsidRPr="00652126" w:rsidTr="00652126">
        <w:trPr>
          <w:tblCellSpacing w:w="0" w:type="dxa"/>
        </w:trPr>
        <w:tc>
          <w:tcPr>
            <w:tcW w:w="249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652126" w:rsidRDefault="00652126" w:rsidP="00652126">
            <w:pPr>
              <w:widowControl/>
              <w:spacing w:before="100" w:beforeAutospacing="1"/>
              <w:rPr>
                <w:rFonts w:ascii="新細明體" w:eastAsia="新細明體" w:hAnsi="新細明體" w:cs="新細明體"/>
                <w:kern w:val="0"/>
                <w:szCs w:val="24"/>
              </w:rPr>
            </w:pPr>
            <w:r w:rsidRPr="00652126">
              <w:rPr>
                <w:rFonts w:ascii="微軟正黑體" w:eastAsia="微軟正黑體" w:hAnsi="微軟正黑體" w:cs="新細明體"/>
                <w:kern w:val="0"/>
                <w:sz w:val="20"/>
                <w:szCs w:val="20"/>
              </w:rPr>
              <w:t>危害群組</w:t>
            </w:r>
          </w:p>
        </w:tc>
        <w:tc>
          <w:tcPr>
            <w:tcW w:w="5866" w:type="dxa"/>
            <w:gridSpan w:val="3"/>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652126" w:rsidRDefault="00A565FE" w:rsidP="00652126">
            <w:pPr>
              <w:widowControl/>
              <w:spacing w:before="100" w:beforeAutospacing="1"/>
              <w:rPr>
                <w:rFonts w:ascii="新細明體" w:eastAsia="新細明體" w:hAnsi="新細明體" w:cs="新細明體"/>
                <w:kern w:val="0"/>
                <w:szCs w:val="24"/>
              </w:rPr>
            </w:pPr>
            <w:r>
              <w:rPr>
                <w:rFonts w:ascii="微軟正黑體" w:eastAsia="微軟正黑體" w:hAnsi="微軟正黑體" w:cs="新細明體"/>
                <w:kern w:val="0"/>
                <w:sz w:val="20"/>
                <w:szCs w:val="20"/>
              </w:rPr>
              <w:t>A</w:t>
            </w:r>
            <w:r>
              <w:rPr>
                <w:rFonts w:ascii="微軟正黑體" w:eastAsia="微軟正黑體" w:hAnsi="微軟正黑體" w:cs="新細明體" w:hint="eastAsia"/>
                <w:kern w:val="0"/>
                <w:sz w:val="20"/>
                <w:szCs w:val="20"/>
              </w:rPr>
              <w:t>、</w:t>
            </w:r>
            <w:r w:rsidR="00652126" w:rsidRPr="00652126">
              <w:rPr>
                <w:rFonts w:ascii="微軟正黑體" w:eastAsia="微軟正黑體" w:hAnsi="微軟正黑體" w:cs="新細明體"/>
                <w:kern w:val="0"/>
                <w:sz w:val="20"/>
                <w:szCs w:val="20"/>
              </w:rPr>
              <w:t>C、S</w:t>
            </w:r>
          </w:p>
        </w:tc>
      </w:tr>
      <w:tr w:rsidR="00652126" w:rsidRPr="00652126" w:rsidTr="00652126">
        <w:trPr>
          <w:tblCellSpacing w:w="0" w:type="dxa"/>
        </w:trPr>
        <w:tc>
          <w:tcPr>
            <w:tcW w:w="249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652126" w:rsidRDefault="00652126" w:rsidP="00652126">
            <w:pPr>
              <w:widowControl/>
              <w:spacing w:before="100" w:beforeAutospacing="1"/>
              <w:rPr>
                <w:rFonts w:ascii="新細明體" w:eastAsia="新細明體" w:hAnsi="新細明體" w:cs="新細明體"/>
                <w:kern w:val="0"/>
                <w:szCs w:val="24"/>
              </w:rPr>
            </w:pPr>
            <w:r w:rsidRPr="00652126">
              <w:rPr>
                <w:rFonts w:ascii="微軟正黑體" w:eastAsia="微軟正黑體" w:hAnsi="微軟正黑體" w:cs="新細明體"/>
                <w:kern w:val="0"/>
                <w:sz w:val="20"/>
                <w:szCs w:val="20"/>
              </w:rPr>
              <w:t>散布狀況</w:t>
            </w:r>
          </w:p>
        </w:tc>
        <w:tc>
          <w:tcPr>
            <w:tcW w:w="5866" w:type="dxa"/>
            <w:gridSpan w:val="3"/>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652126" w:rsidRDefault="00A565FE" w:rsidP="00652126">
            <w:pPr>
              <w:widowControl/>
              <w:spacing w:before="100" w:beforeAutospacing="1"/>
              <w:rPr>
                <w:rFonts w:ascii="新細明體" w:eastAsia="新細明體" w:hAnsi="新細明體" w:cs="新細明體" w:hint="eastAsia"/>
                <w:kern w:val="0"/>
                <w:szCs w:val="24"/>
              </w:rPr>
            </w:pPr>
            <w:r>
              <w:rPr>
                <w:rFonts w:ascii="微軟正黑體" w:eastAsia="微軟正黑體" w:hAnsi="微軟正黑體" w:cs="新細明體" w:hint="eastAsia"/>
                <w:kern w:val="0"/>
                <w:sz w:val="20"/>
                <w:szCs w:val="20"/>
              </w:rPr>
              <w:t>中</w:t>
            </w:r>
          </w:p>
        </w:tc>
      </w:tr>
      <w:tr w:rsidR="00652126" w:rsidRPr="00652126" w:rsidTr="00652126">
        <w:trPr>
          <w:tblCellSpacing w:w="0" w:type="dxa"/>
        </w:trPr>
        <w:tc>
          <w:tcPr>
            <w:tcW w:w="249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652126" w:rsidRDefault="00652126" w:rsidP="00652126">
            <w:pPr>
              <w:widowControl/>
              <w:spacing w:before="100" w:beforeAutospacing="1"/>
              <w:rPr>
                <w:rFonts w:ascii="新細明體" w:eastAsia="新細明體" w:hAnsi="新細明體" w:cs="新細明體"/>
                <w:kern w:val="0"/>
                <w:szCs w:val="24"/>
              </w:rPr>
            </w:pPr>
            <w:r w:rsidRPr="00652126">
              <w:rPr>
                <w:rFonts w:ascii="微軟正黑體" w:eastAsia="微軟正黑體" w:hAnsi="微軟正黑體" w:cs="新細明體"/>
                <w:kern w:val="0"/>
                <w:sz w:val="20"/>
                <w:szCs w:val="20"/>
              </w:rPr>
              <w:t>使用量</w:t>
            </w:r>
          </w:p>
        </w:tc>
        <w:tc>
          <w:tcPr>
            <w:tcW w:w="5866" w:type="dxa"/>
            <w:gridSpan w:val="3"/>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652126" w:rsidRDefault="00A565FE" w:rsidP="00652126">
            <w:pPr>
              <w:widowControl/>
              <w:spacing w:before="100" w:beforeAutospacing="1"/>
              <w:rPr>
                <w:rFonts w:ascii="新細明體" w:eastAsia="新細明體" w:hAnsi="新細明體" w:cs="新細明體" w:hint="eastAsia"/>
                <w:kern w:val="0"/>
                <w:szCs w:val="24"/>
              </w:rPr>
            </w:pPr>
            <w:r>
              <w:rPr>
                <w:rFonts w:ascii="微軟正黑體" w:eastAsia="微軟正黑體" w:hAnsi="微軟正黑體" w:cs="新細明體" w:hint="eastAsia"/>
                <w:kern w:val="0"/>
                <w:sz w:val="20"/>
                <w:szCs w:val="20"/>
              </w:rPr>
              <w:t>小</w:t>
            </w:r>
          </w:p>
        </w:tc>
      </w:tr>
      <w:tr w:rsidR="00652126" w:rsidRPr="00652126" w:rsidTr="00652126">
        <w:trPr>
          <w:tblCellSpacing w:w="0" w:type="dxa"/>
        </w:trPr>
        <w:tc>
          <w:tcPr>
            <w:tcW w:w="249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652126" w:rsidRDefault="00652126" w:rsidP="00652126">
            <w:pPr>
              <w:widowControl/>
              <w:spacing w:before="100" w:beforeAutospacing="1"/>
              <w:rPr>
                <w:rFonts w:ascii="新細明體" w:eastAsia="新細明體" w:hAnsi="新細明體" w:cs="新細明體"/>
                <w:kern w:val="0"/>
                <w:szCs w:val="24"/>
              </w:rPr>
            </w:pPr>
            <w:r w:rsidRPr="00652126">
              <w:rPr>
                <w:rFonts w:ascii="微軟正黑體" w:eastAsia="微軟正黑體" w:hAnsi="微軟正黑體" w:cs="新細明體"/>
                <w:kern w:val="0"/>
                <w:sz w:val="20"/>
                <w:szCs w:val="20"/>
              </w:rPr>
              <w:t>風險等級/管理方法</w:t>
            </w:r>
          </w:p>
        </w:tc>
        <w:tc>
          <w:tcPr>
            <w:tcW w:w="5866" w:type="dxa"/>
            <w:gridSpan w:val="3"/>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652126" w:rsidRDefault="00A565FE" w:rsidP="00652126">
            <w:pPr>
              <w:widowControl/>
              <w:spacing w:before="100" w:beforeAutospacing="1"/>
              <w:rPr>
                <w:rFonts w:ascii="新細明體" w:eastAsia="新細明體" w:hAnsi="新細明體" w:cs="新細明體"/>
                <w:kern w:val="0"/>
                <w:szCs w:val="24"/>
              </w:rPr>
            </w:pPr>
            <w:r>
              <w:rPr>
                <w:rFonts w:ascii="微軟正黑體" w:eastAsia="微軟正黑體" w:hAnsi="微軟正黑體" w:cs="新細明體" w:hint="eastAsia"/>
                <w:kern w:val="0"/>
                <w:sz w:val="20"/>
                <w:szCs w:val="20"/>
              </w:rPr>
              <w:t>1</w:t>
            </w:r>
            <w:r w:rsidR="00652126" w:rsidRPr="00652126">
              <w:rPr>
                <w:rFonts w:ascii="微軟正黑體" w:eastAsia="微軟正黑體" w:hAnsi="微軟正黑體" w:cs="新細明體"/>
                <w:kern w:val="0"/>
                <w:sz w:val="20"/>
                <w:szCs w:val="20"/>
              </w:rPr>
              <w:t>/</w:t>
            </w:r>
            <w:r>
              <w:rPr>
                <w:rFonts w:ascii="微軟正黑體" w:eastAsia="微軟正黑體" w:hAnsi="微軟正黑體" w:cs="新細明體" w:hint="eastAsia"/>
                <w:kern w:val="0"/>
                <w:sz w:val="20"/>
                <w:szCs w:val="20"/>
              </w:rPr>
              <w:t>特殊規定</w:t>
            </w:r>
          </w:p>
        </w:tc>
      </w:tr>
      <w:tr w:rsidR="00652126" w:rsidRPr="00652126" w:rsidTr="00652126">
        <w:trPr>
          <w:trHeight w:val="1320"/>
          <w:tblCellSpacing w:w="0" w:type="dxa"/>
        </w:trPr>
        <w:tc>
          <w:tcPr>
            <w:tcW w:w="249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652126" w:rsidRDefault="00652126" w:rsidP="00652126">
            <w:pPr>
              <w:widowControl/>
              <w:spacing w:before="100" w:beforeAutospacing="1"/>
              <w:rPr>
                <w:rFonts w:ascii="新細明體" w:eastAsia="新細明體" w:hAnsi="新細明體" w:cs="新細明體"/>
                <w:kern w:val="0"/>
                <w:szCs w:val="24"/>
              </w:rPr>
            </w:pPr>
            <w:r w:rsidRPr="00652126">
              <w:rPr>
                <w:rFonts w:ascii="微軟正黑體" w:eastAsia="微軟正黑體" w:hAnsi="微軟正黑體" w:cs="新細明體"/>
                <w:kern w:val="0"/>
                <w:sz w:val="20"/>
                <w:szCs w:val="20"/>
              </w:rPr>
              <w:t>暴露控制表單</w:t>
            </w:r>
          </w:p>
        </w:tc>
        <w:tc>
          <w:tcPr>
            <w:tcW w:w="5866" w:type="dxa"/>
            <w:gridSpan w:val="3"/>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652126" w:rsidRDefault="00652126" w:rsidP="00A565FE">
            <w:pPr>
              <w:widowControl/>
              <w:spacing w:before="100" w:beforeAutospacing="1"/>
              <w:rPr>
                <w:rFonts w:ascii="新細明體" w:eastAsia="新細明體" w:hAnsi="新細明體" w:cs="新細明體"/>
                <w:kern w:val="0"/>
                <w:szCs w:val="24"/>
              </w:rPr>
            </w:pPr>
            <w:r w:rsidRPr="00652126">
              <w:rPr>
                <w:rFonts w:ascii="新細明體" w:eastAsia="新細明體" w:hAnsi="新細明體" w:cs="新細明體"/>
                <w:kern w:val="0"/>
                <w:szCs w:val="24"/>
              </w:rPr>
              <w:t>●</w:t>
            </w:r>
            <w:r w:rsidRPr="00652126">
              <w:rPr>
                <w:rFonts w:ascii="微軟正黑體" w:eastAsia="微軟正黑體" w:hAnsi="微軟正黑體" w:cs="新細明體"/>
                <w:kern w:val="0"/>
                <w:sz w:val="20"/>
                <w:szCs w:val="20"/>
              </w:rPr>
              <w:t xml:space="preserve">吸入性危害的暴露控制表單: </w:t>
            </w:r>
            <w:r w:rsidR="00A565FE">
              <w:rPr>
                <w:rFonts w:ascii="微軟正黑體" w:eastAsia="微軟正黑體" w:hAnsi="微軟正黑體" w:cs="新細明體"/>
                <w:kern w:val="0"/>
                <w:sz w:val="20"/>
                <w:szCs w:val="20"/>
              </w:rPr>
              <w:t>1</w:t>
            </w:r>
            <w:r w:rsidRPr="00652126">
              <w:rPr>
                <w:rFonts w:ascii="微軟正黑體" w:eastAsia="微軟正黑體" w:hAnsi="微軟正黑體" w:cs="新細明體"/>
                <w:kern w:val="0"/>
                <w:sz w:val="20"/>
                <w:szCs w:val="20"/>
              </w:rPr>
              <w:t>00系列 ●皮膚接觸的暴露控制表單</w:t>
            </w:r>
            <w:r w:rsidR="00A565FE">
              <w:rPr>
                <w:rFonts w:ascii="微軟正黑體" w:eastAsia="微軟正黑體" w:hAnsi="微軟正黑體" w:cs="新細明體"/>
                <w:kern w:val="0"/>
                <w:sz w:val="20"/>
                <w:szCs w:val="20"/>
              </w:rPr>
              <w:t>: SK100,R100</w:t>
            </w:r>
          </w:p>
        </w:tc>
      </w:tr>
      <w:tr w:rsidR="00652126" w:rsidRPr="00652126" w:rsidTr="00652126">
        <w:trPr>
          <w:trHeight w:val="1176"/>
          <w:tblCellSpacing w:w="0" w:type="dxa"/>
        </w:trPr>
        <w:tc>
          <w:tcPr>
            <w:tcW w:w="249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652126" w:rsidRDefault="00652126" w:rsidP="00652126">
            <w:pPr>
              <w:widowControl/>
              <w:spacing w:before="100" w:beforeAutospacing="1"/>
              <w:rPr>
                <w:rFonts w:ascii="新細明體" w:eastAsia="新細明體" w:hAnsi="新細明體" w:cs="新細明體"/>
                <w:kern w:val="0"/>
                <w:szCs w:val="24"/>
              </w:rPr>
            </w:pPr>
            <w:r w:rsidRPr="00652126">
              <w:rPr>
                <w:rFonts w:ascii="微軟正黑體" w:eastAsia="微軟正黑體" w:hAnsi="微軟正黑體" w:cs="新細明體"/>
                <w:kern w:val="0"/>
                <w:sz w:val="20"/>
                <w:szCs w:val="20"/>
              </w:rPr>
              <w:t>風險減緩/控制措施</w:t>
            </w:r>
          </w:p>
        </w:tc>
        <w:tc>
          <w:tcPr>
            <w:tcW w:w="5866" w:type="dxa"/>
            <w:gridSpan w:val="3"/>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A565FE" w:rsidRPr="00A565FE" w:rsidRDefault="00A565FE" w:rsidP="00A565FE">
            <w:pPr>
              <w:widowControl/>
              <w:spacing w:before="100" w:beforeAutospacing="1"/>
              <w:rPr>
                <w:rFonts w:ascii="微軟正黑體" w:eastAsia="微軟正黑體" w:hAnsi="微軟正黑體" w:cs="新細明體" w:hint="eastAsia"/>
                <w:kern w:val="0"/>
                <w:sz w:val="20"/>
                <w:szCs w:val="20"/>
              </w:rPr>
            </w:pPr>
            <w:r>
              <w:rPr>
                <w:rFonts w:ascii="微軟正黑體" w:eastAsia="微軟正黑體" w:hAnsi="微軟正黑體" w:cs="新細明體" w:hint="eastAsia"/>
                <w:kern w:val="0"/>
                <w:sz w:val="20"/>
                <w:szCs w:val="20"/>
              </w:rPr>
              <w:t>若與眼睛接觸，立即以大量的水洗滌後洽詢醫療 衣服一經污染，立即脫掉 穿戴適當的防護衣物、手套、戴眼罩 / 護面罩</w:t>
            </w:r>
          </w:p>
        </w:tc>
      </w:tr>
      <w:tr w:rsidR="00652126" w:rsidRPr="00652126" w:rsidTr="00652126">
        <w:trPr>
          <w:tblCellSpacing w:w="0" w:type="dxa"/>
        </w:trPr>
        <w:tc>
          <w:tcPr>
            <w:tcW w:w="249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652126" w:rsidRDefault="00652126" w:rsidP="00652126">
            <w:pPr>
              <w:widowControl/>
              <w:spacing w:before="100" w:beforeAutospacing="1"/>
              <w:rPr>
                <w:rFonts w:ascii="新細明體" w:eastAsia="新細明體" w:hAnsi="新細明體" w:cs="新細明體"/>
                <w:kern w:val="0"/>
                <w:szCs w:val="24"/>
              </w:rPr>
            </w:pPr>
            <w:r w:rsidRPr="00652126">
              <w:rPr>
                <w:rFonts w:ascii="微軟正黑體" w:eastAsia="微軟正黑體" w:hAnsi="微軟正黑體" w:cs="新細明體"/>
                <w:kern w:val="0"/>
                <w:sz w:val="20"/>
                <w:szCs w:val="20"/>
              </w:rPr>
              <w:t>製表者</w:t>
            </w:r>
          </w:p>
        </w:tc>
        <w:tc>
          <w:tcPr>
            <w:tcW w:w="197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A565FE" w:rsidRDefault="00A565FE" w:rsidP="00652126">
            <w:pPr>
              <w:widowControl/>
              <w:spacing w:before="100" w:beforeAutospacing="1"/>
              <w:rPr>
                <w:rFonts w:ascii="微軟正黑體" w:eastAsia="微軟正黑體" w:hAnsi="微軟正黑體" w:cs="新細明體"/>
                <w:kern w:val="0"/>
                <w:sz w:val="20"/>
                <w:szCs w:val="20"/>
              </w:rPr>
            </w:pPr>
            <w:r w:rsidRPr="00A565FE">
              <w:rPr>
                <w:rFonts w:ascii="微軟正黑體" w:eastAsia="微軟正黑體" w:hAnsi="微軟正黑體" w:cs="新細明體" w:hint="eastAsia"/>
                <w:kern w:val="0"/>
                <w:sz w:val="20"/>
                <w:szCs w:val="20"/>
              </w:rPr>
              <w:t>薛聰男</w:t>
            </w:r>
          </w:p>
        </w:tc>
        <w:tc>
          <w:tcPr>
            <w:tcW w:w="119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652126" w:rsidRDefault="00652126" w:rsidP="00652126">
            <w:pPr>
              <w:widowControl/>
              <w:spacing w:before="100" w:beforeAutospacing="1"/>
              <w:rPr>
                <w:rFonts w:ascii="新細明體" w:eastAsia="新細明體" w:hAnsi="新細明體" w:cs="新細明體"/>
                <w:kern w:val="0"/>
                <w:szCs w:val="24"/>
              </w:rPr>
            </w:pPr>
            <w:r w:rsidRPr="00652126">
              <w:rPr>
                <w:rFonts w:ascii="微軟正黑體" w:eastAsia="微軟正黑體" w:hAnsi="微軟正黑體" w:cs="新細明體"/>
                <w:kern w:val="0"/>
                <w:sz w:val="20"/>
                <w:szCs w:val="20"/>
              </w:rPr>
              <w:t>製表日期</w:t>
            </w:r>
          </w:p>
        </w:tc>
        <w:tc>
          <w:tcPr>
            <w:tcW w:w="269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A565FE" w:rsidRDefault="00A565FE" w:rsidP="00652126">
            <w:pPr>
              <w:widowControl/>
              <w:spacing w:before="100" w:beforeAutospacing="1"/>
              <w:rPr>
                <w:rFonts w:ascii="微軟正黑體" w:eastAsia="微軟正黑體" w:hAnsi="微軟正黑體" w:cs="新細明體"/>
                <w:kern w:val="0"/>
                <w:sz w:val="20"/>
                <w:szCs w:val="20"/>
              </w:rPr>
            </w:pPr>
            <w:r w:rsidRPr="00A565FE">
              <w:rPr>
                <w:rFonts w:ascii="微軟正黑體" w:eastAsia="微軟正黑體" w:hAnsi="微軟正黑體" w:cs="新細明體" w:hint="eastAsia"/>
                <w:kern w:val="0"/>
                <w:sz w:val="20"/>
                <w:szCs w:val="20"/>
              </w:rPr>
              <w:t>2023/</w:t>
            </w:r>
            <w:r w:rsidRPr="00A565FE">
              <w:rPr>
                <w:rFonts w:ascii="微軟正黑體" w:eastAsia="微軟正黑體" w:hAnsi="微軟正黑體" w:cs="新細明體"/>
                <w:kern w:val="0"/>
                <w:sz w:val="20"/>
                <w:szCs w:val="20"/>
              </w:rPr>
              <w:t>12/</w:t>
            </w:r>
            <w:r w:rsidR="00652126" w:rsidRPr="00A565FE">
              <w:rPr>
                <w:rFonts w:ascii="微軟正黑體" w:eastAsia="微軟正黑體" w:hAnsi="微軟正黑體" w:cs="新細明體"/>
                <w:kern w:val="0"/>
                <w:sz w:val="20"/>
                <w:szCs w:val="20"/>
              </w:rPr>
              <w:t>28</w:t>
            </w:r>
          </w:p>
        </w:tc>
      </w:tr>
      <w:tr w:rsidR="00652126" w:rsidRPr="00652126" w:rsidTr="00652126">
        <w:trPr>
          <w:trHeight w:val="708"/>
          <w:tblCellSpacing w:w="0" w:type="dxa"/>
        </w:trPr>
        <w:tc>
          <w:tcPr>
            <w:tcW w:w="8364" w:type="dxa"/>
            <w:gridSpan w:val="4"/>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652126" w:rsidRPr="00652126" w:rsidRDefault="00652126" w:rsidP="00652126">
            <w:pPr>
              <w:widowControl/>
              <w:spacing w:before="100" w:beforeAutospacing="1"/>
              <w:rPr>
                <w:rFonts w:ascii="新細明體" w:eastAsia="新細明體" w:hAnsi="新細明體" w:cs="新細明體"/>
                <w:kern w:val="0"/>
                <w:szCs w:val="24"/>
              </w:rPr>
            </w:pPr>
            <w:r w:rsidRPr="00652126">
              <w:rPr>
                <w:rFonts w:ascii="微軟正黑體" w:eastAsia="微軟正黑體" w:hAnsi="微軟正黑體" w:cs="新細明體"/>
                <w:kern w:val="0"/>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BC599D" w:rsidRPr="00652126" w:rsidRDefault="00BC599D">
      <w:bookmarkStart w:id="0" w:name="_GoBack"/>
      <w:bookmarkEnd w:id="0"/>
    </w:p>
    <w:sectPr w:rsidR="00BC599D" w:rsidRPr="0065212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126"/>
    <w:rsid w:val="004E7857"/>
    <w:rsid w:val="00652126"/>
    <w:rsid w:val="00A565FE"/>
    <w:rsid w:val="00BC599D"/>
    <w:rsid w:val="00CF40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DE1D8"/>
  <w15:docId w15:val="{BAB4DB40-C5D5-4F65-8EDB-311C94BF9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52126"/>
    <w:pPr>
      <w:widowControl/>
      <w:spacing w:before="100" w:beforeAutospacing="1"/>
    </w:pPr>
    <w:rPr>
      <w:rFonts w:ascii="新細明體" w:eastAsia="新細明體" w:hAnsi="新細明體" w:cs="新細明體"/>
      <w:kern w:val="0"/>
      <w:szCs w:val="24"/>
    </w:rPr>
  </w:style>
  <w:style w:type="paragraph" w:styleId="a3">
    <w:name w:val="List Paragraph"/>
    <w:basedOn w:val="a"/>
    <w:uiPriority w:val="34"/>
    <w:qFormat/>
    <w:rsid w:val="00A565F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04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2023-12-20T10:56:00Z</dcterms:created>
  <dcterms:modified xsi:type="dcterms:W3CDTF">2024-01-16T02:18:00Z</dcterms:modified>
</cp:coreProperties>
</file>