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p w:rsidR="00A24077" w:rsidRDefault="00A24077" w:rsidP="00C35E47">
      <w:pPr>
        <w:jc w:val="center"/>
        <w:rPr>
          <w:rFonts w:ascii="新細明體"/>
          <w:b/>
          <w:color w:val="000000"/>
          <w:sz w:val="48"/>
          <w:lang w:eastAsia="zh-TW"/>
        </w:rPr>
      </w:pPr>
      <w:r>
        <w:rPr>
          <w:rFonts w:ascii="新細明體" w:hAnsi="新細明體" w:hint="eastAsia"/>
          <w:b/>
          <w:color w:val="000000"/>
          <w:sz w:val="48"/>
          <w:lang w:eastAsia="zh-TW"/>
        </w:rPr>
        <w:t>國立高雄師範大學</w:t>
      </w:r>
    </w:p>
    <w:p w:rsidR="00A24077" w:rsidRDefault="00A24077" w:rsidP="00C35E47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  <w:r>
        <w:rPr>
          <w:rFonts w:ascii="新細明體" w:hAnsi="新細明體" w:hint="eastAsia"/>
          <w:b/>
          <w:color w:val="000000"/>
          <w:sz w:val="40"/>
          <w:szCs w:val="40"/>
          <w:lang w:eastAsia="zh-TW"/>
        </w:rPr>
        <w:t>環安衛管理系統文件</w:t>
      </w:r>
    </w:p>
    <w:p w:rsidR="00A24077" w:rsidRDefault="00A24077" w:rsidP="00C35E47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A24077" w:rsidRDefault="00BC7974" w:rsidP="00C35E47">
      <w:pPr>
        <w:jc w:val="center"/>
        <w:rPr>
          <w:rFonts w:ascii="新細明體"/>
          <w:color w:val="000000"/>
          <w:sz w:val="40"/>
          <w:szCs w:val="40"/>
        </w:rPr>
      </w:pPr>
      <w:r>
        <w:rPr>
          <w:rFonts w:ascii="新細明體"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9.6pt">
            <v:imagedata r:id="rId6" o:title=""/>
          </v:shape>
        </w:pict>
      </w:r>
    </w:p>
    <w:p w:rsidR="00A24077" w:rsidRDefault="00A24077" w:rsidP="00C35E47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A24077" w:rsidRDefault="00A24077" w:rsidP="00C35E47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A24077" w:rsidRPr="00983DA8" w:rsidRDefault="00A24077" w:rsidP="00C35E47">
      <w:pPr>
        <w:spacing w:before="480"/>
        <w:jc w:val="center"/>
        <w:rPr>
          <w:rFonts w:ascii="新細明體" w:hAnsi="新細明體"/>
          <w:b/>
          <w:color w:val="000000"/>
          <w:sz w:val="48"/>
          <w:szCs w:val="48"/>
          <w:lang w:eastAsia="zh-TW"/>
        </w:rPr>
      </w:pPr>
      <w:r>
        <w:rPr>
          <w:rFonts w:hint="eastAsia"/>
          <w:b/>
          <w:sz w:val="48"/>
          <w:szCs w:val="48"/>
          <w:lang w:eastAsia="zh-TW"/>
        </w:rPr>
        <w:t>承攬商管理</w:t>
      </w:r>
      <w:r w:rsidRPr="00983DA8">
        <w:rPr>
          <w:rFonts w:hint="eastAsia"/>
          <w:b/>
          <w:sz w:val="48"/>
          <w:szCs w:val="48"/>
          <w:lang w:eastAsia="zh-TW"/>
        </w:rPr>
        <w:t>程序</w:t>
      </w:r>
      <w:r>
        <w:rPr>
          <w:rFonts w:hint="eastAsia"/>
          <w:b/>
          <w:sz w:val="48"/>
          <w:szCs w:val="48"/>
          <w:lang w:eastAsia="zh-TW"/>
        </w:rPr>
        <w:t>書</w:t>
      </w:r>
    </w:p>
    <w:p w:rsidR="00A24077" w:rsidRPr="00126853" w:rsidRDefault="00A24077" w:rsidP="00126853">
      <w:pPr>
        <w:pStyle w:val="a3"/>
        <w:jc w:val="center"/>
        <w:rPr>
          <w:rFonts w:ascii="Times New Roman"/>
          <w:sz w:val="48"/>
          <w:szCs w:val="48"/>
          <w:lang w:eastAsia="zh-TW"/>
        </w:rPr>
      </w:pPr>
      <w:r w:rsidRPr="00126853">
        <w:rPr>
          <w:rStyle w:val="a6"/>
          <w:rFonts w:ascii="Times New Roman" w:eastAsia="標楷體" w:hAnsi="Times New Roman"/>
          <w:b w:val="0"/>
          <w:color w:val="000000"/>
          <w:sz w:val="48"/>
          <w:szCs w:val="48"/>
          <w:lang w:eastAsia="zh-TW"/>
        </w:rPr>
        <w:t>445-ES15-</w:t>
      </w:r>
      <w:r w:rsidRPr="00126853">
        <w:rPr>
          <w:rFonts w:ascii="Times New Roman" w:eastAsia="標楷體" w:hAnsi="Times New Roman"/>
          <w:color w:val="000000"/>
          <w:sz w:val="48"/>
          <w:szCs w:val="48"/>
          <w:lang w:eastAsia="zh-TW"/>
        </w:rPr>
        <w:t>1</w:t>
      </w:r>
    </w:p>
    <w:p w:rsidR="00A24077" w:rsidRDefault="00A24077" w:rsidP="00126853">
      <w:pPr>
        <w:pStyle w:val="a3"/>
        <w:jc w:val="center"/>
        <w:rPr>
          <w:rFonts w:ascii="Times New Roman"/>
          <w:sz w:val="48"/>
          <w:szCs w:val="48"/>
          <w:lang w:eastAsia="zh-TW"/>
        </w:rPr>
      </w:pPr>
    </w:p>
    <w:p w:rsidR="00A24077" w:rsidRDefault="00A24077" w:rsidP="00126853">
      <w:pPr>
        <w:pStyle w:val="a3"/>
        <w:jc w:val="center"/>
        <w:rPr>
          <w:rFonts w:ascii="Times New Roman"/>
          <w:sz w:val="48"/>
          <w:szCs w:val="48"/>
          <w:lang w:eastAsia="zh-TW"/>
        </w:rPr>
      </w:pPr>
    </w:p>
    <w:p w:rsidR="00A24077" w:rsidRDefault="00A24077" w:rsidP="00126853">
      <w:pPr>
        <w:pStyle w:val="a3"/>
        <w:jc w:val="center"/>
        <w:rPr>
          <w:rFonts w:ascii="Times New Roman"/>
          <w:sz w:val="48"/>
          <w:szCs w:val="48"/>
          <w:lang w:eastAsia="zh-TW"/>
        </w:rPr>
      </w:pPr>
    </w:p>
    <w:p w:rsidR="00A24077" w:rsidRPr="00126853" w:rsidRDefault="00A24077" w:rsidP="00126853">
      <w:pPr>
        <w:pStyle w:val="a3"/>
        <w:jc w:val="center"/>
        <w:rPr>
          <w:rFonts w:ascii="Times New Roman"/>
          <w:sz w:val="48"/>
          <w:szCs w:val="48"/>
          <w:lang w:eastAsia="zh-TW"/>
        </w:rPr>
      </w:pPr>
    </w:p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p w:rsidR="00A24077" w:rsidRDefault="00A24077">
      <w:pPr>
        <w:pStyle w:val="a3"/>
        <w:rPr>
          <w:rFonts w:ascii="Times New Roman"/>
          <w:sz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227"/>
        <w:gridCol w:w="633"/>
        <w:gridCol w:w="2155"/>
        <w:gridCol w:w="595"/>
        <w:gridCol w:w="2193"/>
      </w:tblGrid>
      <w:tr w:rsidR="00A24077" w:rsidRPr="00F12674" w:rsidTr="00F12674">
        <w:trPr>
          <w:cantSplit/>
          <w:trHeight w:val="874"/>
          <w:jc w:val="center"/>
        </w:trPr>
        <w:tc>
          <w:tcPr>
            <w:tcW w:w="553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擬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辦</w:t>
            </w:r>
          </w:p>
        </w:tc>
        <w:tc>
          <w:tcPr>
            <w:tcW w:w="2227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33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審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核</w:t>
            </w:r>
          </w:p>
        </w:tc>
        <w:tc>
          <w:tcPr>
            <w:tcW w:w="2155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核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定</w:t>
            </w:r>
          </w:p>
        </w:tc>
        <w:tc>
          <w:tcPr>
            <w:tcW w:w="2193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24077" w:rsidRPr="00F12674" w:rsidTr="00F12674">
        <w:trPr>
          <w:cantSplit/>
          <w:trHeight w:val="878"/>
          <w:jc w:val="center"/>
        </w:trPr>
        <w:tc>
          <w:tcPr>
            <w:tcW w:w="553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日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227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33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日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155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A24077" w:rsidRPr="00F12674" w:rsidRDefault="00A24077" w:rsidP="007C343D">
            <w:pPr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12674">
              <w:rPr>
                <w:rFonts w:eastAsia="標楷體" w:hint="eastAsia"/>
                <w:sz w:val="24"/>
                <w:szCs w:val="24"/>
              </w:rPr>
              <w:t>日</w:t>
            </w:r>
            <w:r w:rsidRPr="00F12674">
              <w:rPr>
                <w:rFonts w:eastAsia="標楷體"/>
                <w:sz w:val="24"/>
                <w:szCs w:val="24"/>
              </w:rPr>
              <w:t xml:space="preserve"> </w:t>
            </w:r>
            <w:r w:rsidRPr="00F1267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193" w:type="dxa"/>
          </w:tcPr>
          <w:p w:rsidR="00A24077" w:rsidRPr="00F12674" w:rsidRDefault="00A24077" w:rsidP="007C343D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A24077" w:rsidRPr="00F12674" w:rsidRDefault="00A24077" w:rsidP="003F6D35">
      <w:pPr>
        <w:spacing w:line="320" w:lineRule="exact"/>
        <w:ind w:left="482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F6D35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  <w:lang w:eastAsia="zh-TW"/>
        </w:rPr>
        <w:t xml:space="preserve">          </w:t>
      </w:r>
      <w:r w:rsidRPr="00F12674">
        <w:rPr>
          <w:rFonts w:ascii="Times New Roman" w:eastAsia="標楷體" w:hAnsi="Times New Roman" w:cs="Times New Roman"/>
          <w:lang w:eastAsia="zh-TW"/>
        </w:rPr>
        <w:t xml:space="preserve"> </w:t>
      </w:r>
      <w:r w:rsidRPr="00F12674">
        <w:rPr>
          <w:rFonts w:ascii="Times New Roman" w:eastAsia="標楷體" w:hAnsi="Times New Roman" w:cs="Times New Roman"/>
          <w:sz w:val="24"/>
          <w:szCs w:val="24"/>
        </w:rPr>
        <w:t>中華民國</w:t>
      </w:r>
      <w:r w:rsidRPr="00F12674">
        <w:rPr>
          <w:rFonts w:ascii="Times New Roman" w:eastAsia="標楷體" w:hAnsi="Times New Roman" w:cs="Times New Roman"/>
          <w:sz w:val="24"/>
          <w:szCs w:val="24"/>
        </w:rPr>
        <w:t>105</w:t>
      </w:r>
      <w:r w:rsidRPr="00F12674">
        <w:rPr>
          <w:rFonts w:ascii="Times New Roman" w:eastAsia="標楷體" w:hAnsi="Times New Roman" w:cs="Times New Roman"/>
          <w:sz w:val="24"/>
          <w:szCs w:val="24"/>
        </w:rPr>
        <w:t>年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04</w:t>
      </w:r>
      <w:r w:rsidRPr="00F12674">
        <w:rPr>
          <w:rFonts w:ascii="Times New Roman" w:eastAsia="標楷體" w:hAnsi="Times New Roman" w:cs="Times New Roman"/>
          <w:sz w:val="24"/>
          <w:szCs w:val="24"/>
        </w:rPr>
        <w:t>月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29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日訂定</w:t>
      </w:r>
    </w:p>
    <w:p w:rsidR="00A24077" w:rsidRPr="00F12674" w:rsidRDefault="00A24077" w:rsidP="003F6D35">
      <w:pPr>
        <w:spacing w:line="320" w:lineRule="exact"/>
        <w:ind w:left="482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105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05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03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日發行</w:t>
      </w:r>
    </w:p>
    <w:p w:rsidR="00F12674" w:rsidRPr="00F12674" w:rsidRDefault="00A24077" w:rsidP="00F12674">
      <w:pPr>
        <w:spacing w:line="320" w:lineRule="exact"/>
        <w:ind w:left="482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 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111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日第</w:t>
      </w:r>
      <w:r w:rsidR="00F12674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次修定</w:t>
      </w:r>
    </w:p>
    <w:p w:rsidR="00A24077" w:rsidRPr="00F12674" w:rsidRDefault="00F12674" w:rsidP="00F12674">
      <w:pPr>
        <w:spacing w:line="320" w:lineRule="exact"/>
        <w:ind w:left="482" w:hanging="357"/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</w:pP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 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="00A24077"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>日廢止</w:t>
      </w:r>
    </w:p>
    <w:p w:rsidR="00A24077" w:rsidRPr="00F12674" w:rsidRDefault="00A24077" w:rsidP="003F6D35">
      <w:pPr>
        <w:spacing w:line="320" w:lineRule="exact"/>
        <w:ind w:left="482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</w:p>
    <w:p w:rsidR="00A24077" w:rsidRDefault="00A24077" w:rsidP="003F6D35">
      <w:pPr>
        <w:rPr>
          <w:lang w:eastAsia="zh-TW"/>
        </w:rPr>
        <w:sectPr w:rsidR="00A24077" w:rsidSect="00EF0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62" w:right="618" w:bottom="278" w:left="1179" w:header="720" w:footer="720" w:gutter="0"/>
          <w:pgNumType w:start="0"/>
          <w:cols w:space="720"/>
          <w:titlePg/>
        </w:sectPr>
      </w:pPr>
      <w:r w:rsidRPr="00F1267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     </w:t>
      </w:r>
      <w:r w:rsidRPr="00F12674">
        <w:rPr>
          <w:rFonts w:ascii="Times New Roman" w:eastAsia="標楷體" w:cs="Times New Roman" w:hint="eastAsia"/>
          <w:sz w:val="24"/>
          <w:szCs w:val="24"/>
          <w:lang w:eastAsia="zh-TW"/>
        </w:rPr>
        <w:t>制定單位：環安組</w:t>
      </w:r>
      <w:r w:rsidRPr="003F6D35">
        <w:rPr>
          <w:rFonts w:ascii="Times New Roman" w:eastAsia="標楷體" w:hAnsi="Times New Roman" w:cs="Times New Roman"/>
          <w:lang w:eastAsia="zh-TW"/>
        </w:rPr>
        <w:t xml:space="preserve">     </w:t>
      </w:r>
      <w:r>
        <w:rPr>
          <w:rFonts w:eastAsia="標楷體"/>
          <w:lang w:eastAsia="zh-TW"/>
        </w:rPr>
        <w:t xml:space="preserve"> </w:t>
      </w:r>
    </w:p>
    <w:p w:rsidR="00A24077" w:rsidRPr="00C53193" w:rsidRDefault="00A24077" w:rsidP="00D14346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spacing w:val="-4"/>
          <w:lang w:eastAsia="zh-TW"/>
        </w:rPr>
        <w:lastRenderedPageBreak/>
        <w:t>一、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目的：</w:t>
      </w:r>
    </w:p>
    <w:p w:rsidR="00A24077" w:rsidRDefault="00A24077" w:rsidP="00D14346">
      <w:pPr>
        <w:ind w:left="1061" w:right="507"/>
        <w:jc w:val="both"/>
        <w:rPr>
          <w:rFonts w:ascii="Times New Roman" w:eastAsia="標楷體" w:cs="Times New Roman"/>
          <w:sz w:val="24"/>
          <w:szCs w:val="24"/>
          <w:lang w:eastAsia="zh-TW"/>
        </w:rPr>
      </w:pPr>
      <w:r w:rsidRPr="006510CB">
        <w:rPr>
          <w:rFonts w:ascii="Times New Roman" w:eastAsia="標楷體" w:cs="Times New Roman" w:hint="eastAsia"/>
          <w:spacing w:val="-3"/>
          <w:sz w:val="24"/>
          <w:szCs w:val="24"/>
          <w:lang w:eastAsia="zh-TW"/>
        </w:rPr>
        <w:t>為防止本校各實</w:t>
      </w:r>
      <w:r w:rsidRPr="006510CB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(</w:t>
      </w:r>
      <w:r w:rsidRPr="006510CB">
        <w:rPr>
          <w:rFonts w:ascii="Times New Roman" w:eastAsia="標楷體" w:cs="Times New Roman" w:hint="eastAsia"/>
          <w:spacing w:val="-3"/>
          <w:sz w:val="24"/>
          <w:szCs w:val="24"/>
          <w:lang w:eastAsia="zh-TW"/>
        </w:rPr>
        <w:t>試</w:t>
      </w:r>
      <w:r w:rsidRPr="006510CB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)</w:t>
      </w:r>
      <w:r w:rsidRPr="006510CB">
        <w:rPr>
          <w:rFonts w:ascii="Times New Roman" w:eastAsia="標楷體" w:cs="Times New Roman" w:hint="eastAsia"/>
          <w:spacing w:val="-3"/>
          <w:sz w:val="24"/>
          <w:szCs w:val="24"/>
          <w:lang w:eastAsia="zh-TW"/>
        </w:rPr>
        <w:t>驗室、研究室、實</w:t>
      </w:r>
      <w:r w:rsidRPr="006510CB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(</w:t>
      </w:r>
      <w:r w:rsidRPr="006510CB">
        <w:rPr>
          <w:rFonts w:ascii="Times New Roman" w:eastAsia="標楷體" w:cs="Times New Roman" w:hint="eastAsia"/>
          <w:spacing w:val="-3"/>
          <w:sz w:val="24"/>
          <w:szCs w:val="24"/>
          <w:lang w:eastAsia="zh-TW"/>
        </w:rPr>
        <w:t>試</w:t>
      </w:r>
      <w:r w:rsidRPr="006510CB">
        <w:rPr>
          <w:rFonts w:ascii="Times New Roman" w:eastAsia="標楷體" w:hAnsi="Times New Roman" w:cs="Times New Roman"/>
          <w:spacing w:val="-3"/>
          <w:sz w:val="24"/>
          <w:szCs w:val="24"/>
          <w:lang w:eastAsia="zh-TW"/>
        </w:rPr>
        <w:t>)</w:t>
      </w:r>
      <w:r w:rsidRPr="006510CB">
        <w:rPr>
          <w:rFonts w:ascii="Times New Roman" w:eastAsia="標楷體" w:cs="Times New Roman" w:hint="eastAsia"/>
          <w:spacing w:val="-3"/>
          <w:sz w:val="24"/>
          <w:szCs w:val="24"/>
          <w:lang w:eastAsia="zh-TW"/>
        </w:rPr>
        <w:t>驗場所（以下簡稱實驗場所）及營繕工程發生職業災害，保障教職員工生及承攬商之安全與健康，特釐訂承</w:t>
      </w:r>
      <w:r w:rsidRPr="006510CB">
        <w:rPr>
          <w:rFonts w:ascii="Times New Roman" w:eastAsia="標楷體" w:cs="Times New Roman" w:hint="eastAsia"/>
          <w:sz w:val="24"/>
          <w:szCs w:val="24"/>
          <w:lang w:eastAsia="zh-TW"/>
        </w:rPr>
        <w:t>攬商有關安全衛生及環保之管理事項。</w:t>
      </w:r>
    </w:p>
    <w:p w:rsidR="0042122F" w:rsidRPr="006510CB" w:rsidRDefault="0042122F" w:rsidP="00D14346">
      <w:pPr>
        <w:ind w:right="50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A24077" w:rsidRPr="00C53193" w:rsidRDefault="00A24077" w:rsidP="00D14346">
      <w:pPr>
        <w:pStyle w:val="1"/>
        <w:tabs>
          <w:tab w:val="left" w:pos="1061"/>
        </w:tabs>
        <w:spacing w:before="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spacing w:val="-4"/>
          <w:lang w:eastAsia="zh-TW"/>
        </w:rPr>
        <w:t>二、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ab/>
      </w:r>
      <w:r>
        <w:rPr>
          <w:rFonts w:ascii="Times New Roman" w:eastAsia="標楷體" w:cs="Times New Roman" w:hint="eastAsia"/>
          <w:spacing w:val="-10"/>
          <w:lang w:eastAsia="zh-TW"/>
        </w:rPr>
        <w:t>定義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：</w:t>
      </w:r>
    </w:p>
    <w:p w:rsidR="00A24077" w:rsidRDefault="00A24077" w:rsidP="00D14346">
      <w:pPr>
        <w:pStyle w:val="a3"/>
        <w:ind w:left="1061" w:right="755" w:hanging="3"/>
        <w:jc w:val="both"/>
        <w:rPr>
          <w:rFonts w:ascii="Times New Roman" w:eastAsia="標楷體" w:cs="Times New Roman"/>
          <w:spacing w:val="-11"/>
          <w:lang w:eastAsia="zh-TW"/>
        </w:rPr>
      </w:pPr>
      <w:r>
        <w:rPr>
          <w:rFonts w:ascii="Times New Roman" w:eastAsia="標楷體" w:cs="Times New Roman" w:hint="eastAsia"/>
          <w:spacing w:val="-11"/>
          <w:lang w:eastAsia="zh-TW"/>
        </w:rPr>
        <w:t>無</w:t>
      </w:r>
    </w:p>
    <w:p w:rsidR="0042122F" w:rsidRPr="00C53193" w:rsidRDefault="0042122F" w:rsidP="00D14346">
      <w:pPr>
        <w:pStyle w:val="a3"/>
        <w:ind w:right="755"/>
        <w:jc w:val="both"/>
        <w:rPr>
          <w:rFonts w:ascii="Times New Roman" w:eastAsia="標楷體" w:hAnsi="Times New Roman" w:cs="Times New Roman"/>
          <w:lang w:eastAsia="zh-TW"/>
        </w:rPr>
      </w:pPr>
    </w:p>
    <w:p w:rsidR="00A24077" w:rsidRDefault="00A24077" w:rsidP="00D14346">
      <w:pPr>
        <w:pStyle w:val="1"/>
        <w:tabs>
          <w:tab w:val="left" w:pos="1061"/>
        </w:tabs>
        <w:spacing w:before="0"/>
        <w:rPr>
          <w:rFonts w:ascii="Times New Roman" w:eastAsia="標楷體" w:cs="Times New Roman"/>
          <w:spacing w:val="-10"/>
          <w:lang w:eastAsia="zh-TW"/>
        </w:rPr>
      </w:pPr>
      <w:r>
        <w:rPr>
          <w:rFonts w:ascii="Times New Roman" w:eastAsia="標楷體" w:hAnsi="Times New Roman" w:cs="Times New Roman" w:hint="eastAsia"/>
          <w:spacing w:val="-4"/>
          <w:lang w:eastAsia="zh-TW"/>
        </w:rPr>
        <w:t>三、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範圍：</w:t>
      </w:r>
      <w:r>
        <w:rPr>
          <w:rFonts w:ascii="Times New Roman" w:eastAsia="標楷體" w:cs="Times New Roman"/>
          <w:spacing w:val="-10"/>
          <w:lang w:eastAsia="zh-TW"/>
        </w:rPr>
        <w:t xml:space="preserve"> </w:t>
      </w:r>
    </w:p>
    <w:p w:rsidR="00A24077" w:rsidRDefault="00A24077" w:rsidP="00D14346">
      <w:pPr>
        <w:ind w:leftChars="515" w:left="1133" w:rightChars="75" w:right="165"/>
        <w:jc w:val="both"/>
        <w:rPr>
          <w:rFonts w:eastAsia="標楷體"/>
          <w:color w:val="000000"/>
          <w:sz w:val="24"/>
          <w:szCs w:val="24"/>
          <w:lang w:eastAsia="zh-TW"/>
        </w:rPr>
      </w:pPr>
      <w:r w:rsidRPr="003F4067">
        <w:rPr>
          <w:rFonts w:eastAsia="標楷體" w:hint="eastAsia"/>
          <w:color w:val="000000"/>
          <w:sz w:val="24"/>
          <w:szCs w:val="24"/>
          <w:lang w:eastAsia="zh-TW"/>
        </w:rPr>
        <w:t>相關工程承攬商作業均適用之。</w:t>
      </w:r>
    </w:p>
    <w:p w:rsidR="0042122F" w:rsidRPr="003F4067" w:rsidRDefault="0042122F" w:rsidP="00305733">
      <w:pPr>
        <w:ind w:rightChars="75" w:right="165"/>
        <w:jc w:val="both"/>
        <w:rPr>
          <w:rFonts w:eastAsia="標楷體"/>
          <w:color w:val="000000"/>
          <w:sz w:val="24"/>
          <w:szCs w:val="24"/>
          <w:lang w:eastAsia="zh-TW"/>
        </w:rPr>
      </w:pPr>
    </w:p>
    <w:p w:rsidR="00A24077" w:rsidRDefault="00A24077" w:rsidP="00D14346">
      <w:pPr>
        <w:pStyle w:val="1"/>
        <w:tabs>
          <w:tab w:val="left" w:pos="1061"/>
        </w:tabs>
        <w:spacing w:before="0"/>
        <w:rPr>
          <w:rFonts w:ascii="Times New Roman" w:eastAsia="標楷體" w:cs="Times New Roman"/>
          <w:spacing w:val="-10"/>
          <w:lang w:eastAsia="zh-TW"/>
        </w:rPr>
      </w:pPr>
      <w:r>
        <w:rPr>
          <w:rFonts w:ascii="Times New Roman" w:eastAsia="標楷體" w:hAnsi="Times New Roman" w:cs="Times New Roman" w:hint="eastAsia"/>
          <w:spacing w:val="-4"/>
          <w:lang w:eastAsia="zh-TW"/>
        </w:rPr>
        <w:t>四、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權責</w:t>
      </w:r>
      <w:r w:rsidRPr="00C53193">
        <w:rPr>
          <w:rFonts w:ascii="Times New Roman" w:eastAsia="標楷體" w:hAnsi="Times New Roman" w:cs="Times New Roman"/>
          <w:spacing w:val="-10"/>
          <w:lang w:eastAsia="zh-TW"/>
        </w:rPr>
        <w:t>/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任務：</w:t>
      </w:r>
    </w:p>
    <w:p w:rsidR="00A24077" w:rsidRPr="00CE260A" w:rsidRDefault="00831B7A" w:rsidP="00831B7A">
      <w:pPr>
        <w:ind w:leftChars="515" w:left="2693" w:rightChars="40" w:right="88" w:hangingChars="650" w:hanging="15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4.1 </w:t>
      </w:r>
      <w:r w:rsidR="00A24077" w:rsidRPr="00CE260A">
        <w:rPr>
          <w:rFonts w:ascii="Times New Roman" w:eastAsia="標楷體" w:cs="Times New Roman" w:hint="eastAsia"/>
          <w:sz w:val="24"/>
          <w:szCs w:val="24"/>
          <w:lang w:eastAsia="zh-TW"/>
        </w:rPr>
        <w:t>請購單位：</w:t>
      </w:r>
      <w:r w:rsidR="00A24077" w:rsidRPr="00CE260A">
        <w:rPr>
          <w:rFonts w:ascii="Times New Roman" w:eastAsia="標楷體" w:cs="Times New Roman" w:hint="eastAsia"/>
          <w:spacing w:val="-11"/>
          <w:sz w:val="24"/>
          <w:szCs w:val="24"/>
          <w:lang w:eastAsia="zh-TW"/>
        </w:rPr>
        <w:t>負責各項購案及工程申請作業、監督及與承攬商密切配合。</w:t>
      </w:r>
    </w:p>
    <w:p w:rsidR="00A24077" w:rsidRPr="00CE260A" w:rsidRDefault="00A24077" w:rsidP="00831B7A">
      <w:pPr>
        <w:pStyle w:val="a3"/>
        <w:ind w:leftChars="516" w:left="2551" w:rightChars="40" w:right="88" w:hangingChars="590" w:hanging="1416"/>
        <w:jc w:val="both"/>
        <w:rPr>
          <w:rFonts w:ascii="Times New Roman" w:eastAsia="標楷體" w:hAnsi="Times New Roman" w:cs="Times New Roman"/>
          <w:lang w:eastAsia="zh-TW"/>
        </w:rPr>
      </w:pPr>
      <w:r w:rsidRPr="00CE260A">
        <w:rPr>
          <w:rFonts w:ascii="Times New Roman" w:eastAsia="標楷體" w:hAnsi="Times New Roman" w:cs="Times New Roman"/>
          <w:lang w:eastAsia="zh-TW"/>
        </w:rPr>
        <w:t>4</w:t>
      </w:r>
      <w:r w:rsidR="00CE260A">
        <w:rPr>
          <w:rFonts w:ascii="Times New Roman" w:eastAsia="標楷體" w:hAnsi="Times New Roman" w:cs="Times New Roman"/>
          <w:lang w:eastAsia="zh-TW"/>
        </w:rPr>
        <w:t xml:space="preserve">.2 </w:t>
      </w:r>
      <w:r w:rsidRPr="00CE260A">
        <w:rPr>
          <w:rFonts w:ascii="Times New Roman" w:eastAsia="標楷體" w:cs="Times New Roman" w:hint="eastAsia"/>
          <w:lang w:eastAsia="zh-TW"/>
        </w:rPr>
        <w:t>營繕組：</w:t>
      </w:r>
      <w:r w:rsidRPr="00CE260A">
        <w:rPr>
          <w:rFonts w:ascii="Times New Roman" w:eastAsia="標楷體" w:cs="Times New Roman" w:hint="eastAsia"/>
          <w:spacing w:val="-15"/>
          <w:lang w:eastAsia="zh-TW"/>
        </w:rPr>
        <w:t>負責各項購案及工程規劃和發包作業、監督工程作業、協調承攬商之相</w:t>
      </w:r>
      <w:r w:rsidRPr="00CE260A">
        <w:rPr>
          <w:rFonts w:ascii="Times New Roman" w:eastAsia="標楷體" w:cs="Times New Roman" w:hint="eastAsia"/>
          <w:spacing w:val="-10"/>
          <w:lang w:eastAsia="zh-TW"/>
        </w:rPr>
        <w:t>關宜。</w:t>
      </w:r>
    </w:p>
    <w:p w:rsidR="00A24077" w:rsidRDefault="00A24077" w:rsidP="00831B7A">
      <w:pPr>
        <w:pStyle w:val="a3"/>
        <w:ind w:left="1134" w:rightChars="40" w:right="88"/>
        <w:jc w:val="both"/>
        <w:rPr>
          <w:rFonts w:ascii="Times New Roman" w:eastAsia="標楷體" w:cs="Times New Roman"/>
          <w:spacing w:val="-10"/>
          <w:lang w:eastAsia="zh-TW"/>
        </w:rPr>
      </w:pPr>
      <w:r w:rsidRPr="00CE260A">
        <w:rPr>
          <w:rFonts w:ascii="Times New Roman" w:eastAsia="標楷體" w:hAnsi="Times New Roman" w:cs="Times New Roman"/>
          <w:lang w:eastAsia="zh-TW"/>
        </w:rPr>
        <w:t xml:space="preserve">4.3  </w:t>
      </w:r>
      <w:r w:rsidRPr="00CE260A">
        <w:rPr>
          <w:rFonts w:ascii="Times New Roman" w:eastAsia="標楷體" w:cs="Times New Roman" w:hint="eastAsia"/>
          <w:lang w:eastAsia="zh-TW"/>
        </w:rPr>
        <w:t>環安組：</w:t>
      </w:r>
      <w:r w:rsidRPr="00CE260A">
        <w:rPr>
          <w:rFonts w:ascii="Times New Roman" w:eastAsia="標楷體" w:cs="Times New Roman" w:hint="eastAsia"/>
          <w:spacing w:val="-10"/>
          <w:lang w:eastAsia="zh-TW"/>
        </w:rPr>
        <w:t>審核監督工程進行中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各項與環保安全衛生相關事宜。</w:t>
      </w:r>
    </w:p>
    <w:p w:rsidR="00305733" w:rsidRPr="00C53193" w:rsidRDefault="00305733" w:rsidP="00831B7A">
      <w:pPr>
        <w:pStyle w:val="a3"/>
        <w:ind w:rightChars="40" w:right="88"/>
        <w:jc w:val="both"/>
        <w:rPr>
          <w:rFonts w:ascii="Times New Roman" w:eastAsia="標楷體" w:hAnsi="Times New Roman" w:cs="Times New Roman"/>
          <w:lang w:eastAsia="zh-TW"/>
        </w:rPr>
      </w:pPr>
    </w:p>
    <w:p w:rsidR="00A24077" w:rsidRPr="00D83FEB" w:rsidRDefault="00A24077" w:rsidP="00831B7A">
      <w:pPr>
        <w:pStyle w:val="1"/>
        <w:tabs>
          <w:tab w:val="left" w:pos="1061"/>
        </w:tabs>
        <w:spacing w:before="0"/>
        <w:ind w:left="520" w:rightChars="40" w:right="88"/>
        <w:rPr>
          <w:rFonts w:ascii="Times New Roman" w:eastAsia="標楷體" w:hAnsi="Times New Roman" w:cs="Times New Roman"/>
          <w:color w:val="000000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pacing w:val="-4"/>
          <w:lang w:eastAsia="zh-TW"/>
        </w:rPr>
        <w:t>五、</w:t>
      </w:r>
      <w:r w:rsidRPr="00D83FEB">
        <w:rPr>
          <w:rFonts w:ascii="Times New Roman" w:eastAsia="標楷體" w:hAnsi="Times New Roman" w:cs="Times New Roman"/>
          <w:color w:val="000000"/>
          <w:spacing w:val="-4"/>
          <w:lang w:eastAsia="zh-TW"/>
        </w:rPr>
        <w:tab/>
      </w:r>
      <w:r w:rsidRPr="00D83FEB">
        <w:rPr>
          <w:rFonts w:ascii="Times New Roman" w:eastAsia="標楷體" w:cs="Times New Roman" w:hint="eastAsia"/>
          <w:color w:val="000000"/>
          <w:spacing w:val="-10"/>
          <w:lang w:eastAsia="zh-TW"/>
        </w:rPr>
        <w:t>內容：</w:t>
      </w:r>
    </w:p>
    <w:p w:rsidR="00A24077" w:rsidRPr="00DA13FC" w:rsidRDefault="00A24077" w:rsidP="00831B7A">
      <w:pPr>
        <w:pStyle w:val="a3"/>
        <w:tabs>
          <w:tab w:val="left" w:pos="1360"/>
        </w:tabs>
        <w:ind w:left="1418" w:rightChars="40" w:right="88" w:hanging="357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>5.1</w:t>
      </w:r>
      <w:r w:rsidR="00DA13FC"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4"/>
          <w:lang w:eastAsia="zh-TW"/>
        </w:rPr>
        <w:t>承攬商以其承攬之全部或部分勞務，交由另一承攬人承攬時，承攬商應告知再</w:t>
      </w:r>
      <w:r w:rsidRPr="00DA13FC">
        <w:rPr>
          <w:rFonts w:ascii="Times New Roman" w:eastAsia="標楷體" w:hAnsi="Times New Roman" w:cs="Times New Roman"/>
          <w:spacing w:val="-14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5"/>
          <w:lang w:eastAsia="zh-TW"/>
        </w:rPr>
        <w:t>承攬人遵守本校承攬商環安衛管理程序書</w:t>
      </w:r>
      <w:r w:rsidRPr="00DA13FC">
        <w:rPr>
          <w:rFonts w:ascii="Times New Roman" w:eastAsia="標楷體" w:hAnsi="Times New Roman" w:cs="Times New Roman"/>
          <w:spacing w:val="-5"/>
          <w:lang w:eastAsia="zh-TW"/>
        </w:rPr>
        <w:t>(</w:t>
      </w:r>
      <w:r w:rsidRPr="00DA13FC">
        <w:rPr>
          <w:rStyle w:val="a6"/>
          <w:rFonts w:ascii="Times New Roman" w:hAnsi="Times New Roman"/>
          <w:b w:val="0"/>
          <w:color w:val="000000"/>
          <w:lang w:eastAsia="zh-TW"/>
        </w:rPr>
        <w:t>445-ES15-</w:t>
      </w:r>
      <w:r w:rsidRPr="00DA13FC">
        <w:rPr>
          <w:rFonts w:ascii="Times New Roman" w:hAnsi="Times New Roman" w:cs="Times New Roman"/>
          <w:color w:val="000000"/>
          <w:lang w:eastAsia="zh-TW"/>
        </w:rPr>
        <w:t>1</w:t>
      </w:r>
      <w:r w:rsidRPr="00DA13FC">
        <w:rPr>
          <w:rFonts w:ascii="Times New Roman" w:eastAsia="標楷體" w:hAnsi="Times New Roman" w:cs="Times New Roman"/>
          <w:spacing w:val="-5"/>
          <w:lang w:eastAsia="zh-TW"/>
        </w:rPr>
        <w:t>)</w:t>
      </w:r>
      <w:r w:rsidRPr="00DA13FC">
        <w:rPr>
          <w:rFonts w:ascii="Times New Roman" w:eastAsia="標楷體" w:cs="Times New Roman" w:hint="eastAsia"/>
          <w:spacing w:val="-5"/>
          <w:lang w:eastAsia="zh-TW"/>
        </w:rPr>
        <w:t>及本校相關安全衛生管</w:t>
      </w:r>
      <w:r w:rsidRPr="00DA13FC">
        <w:rPr>
          <w:rFonts w:ascii="Times New Roman" w:eastAsia="標楷體" w:cs="Times New Roman" w:hint="eastAsia"/>
          <w:lang w:eastAsia="zh-TW"/>
        </w:rPr>
        <w:t>理規範之各項規定。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="00DA13FC" w:rsidRPr="00DA13FC">
        <w:rPr>
          <w:rFonts w:ascii="Times New Roman" w:eastAsia="標楷體" w:hAnsi="Times New Roman" w:cs="Times New Roman"/>
          <w:spacing w:val="-4"/>
          <w:lang w:eastAsia="zh-TW"/>
        </w:rPr>
        <w:t>.</w:t>
      </w:r>
      <w:r w:rsidR="00DA13FC" w:rsidRPr="00DA13FC"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2 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承攬商承攬本校承攬業務，由發包單位</w:t>
      </w:r>
      <w:r w:rsidRPr="00DA13FC">
        <w:rPr>
          <w:rFonts w:ascii="Times New Roman" w:eastAsia="標楷體" w:hAnsi="Times New Roman" w:cs="Times New Roman"/>
          <w:spacing w:val="-13"/>
          <w:lang w:eastAsia="zh-TW"/>
        </w:rPr>
        <w:t>(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營繕組</w:t>
      </w:r>
      <w:r w:rsidRPr="00DA13FC">
        <w:rPr>
          <w:rFonts w:ascii="Times New Roman" w:eastAsia="標楷體" w:hAnsi="Times New Roman" w:cs="Times New Roman"/>
          <w:spacing w:val="-13"/>
          <w:lang w:eastAsia="zh-TW"/>
        </w:rPr>
        <w:t>)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或環安組告知承攬商有關</w:t>
      </w:r>
      <w:r w:rsidRPr="00DA13FC">
        <w:rPr>
          <w:rFonts w:ascii="Times New Roman" w:eastAsia="標楷體" w:cs="Times New Roman" w:hint="eastAsia"/>
          <w:spacing w:val="-11"/>
          <w:lang w:eastAsia="zh-TW"/>
        </w:rPr>
        <w:t>本校環保安全衛生規定，並簽署告知書。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>5.3</w:t>
      </w:r>
      <w:r w:rsidR="00DA13FC"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2"/>
          <w:lang w:eastAsia="zh-TW"/>
        </w:rPr>
        <w:t>承攬廠商需推派一人為安全衛生管理負責人；二家以上承攬商共同作業時，需</w:t>
      </w:r>
      <w:r w:rsidRPr="00DA13FC">
        <w:rPr>
          <w:rFonts w:ascii="Times New Roman" w:eastAsia="標楷體" w:hAnsi="Times New Roman" w:cs="Times New Roman"/>
          <w:spacing w:val="-12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推派一人為工作場所安全衛生管理負責人，負責本程序書</w:t>
      </w:r>
      <w:r w:rsidRPr="00DA13FC">
        <w:rPr>
          <w:rFonts w:ascii="Times New Roman" w:eastAsia="標楷體" w:hAnsi="Times New Roman" w:cs="Times New Roman"/>
          <w:spacing w:val="-10"/>
          <w:lang w:eastAsia="zh-TW"/>
        </w:rPr>
        <w:t>(6.10)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所指之工作事</w:t>
      </w:r>
      <w:r w:rsidRPr="00DA13FC">
        <w:rPr>
          <w:rFonts w:ascii="Times New Roman" w:eastAsia="標楷體" w:hAnsi="Times New Roman" w:cs="Times New Roman"/>
          <w:spacing w:val="-10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1"/>
          <w:lang w:eastAsia="zh-TW"/>
        </w:rPr>
        <w:t>項，並以書面告知本校。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 xml:space="preserve">5.4 </w:t>
      </w:r>
      <w:r w:rsidRPr="00DA13FC">
        <w:rPr>
          <w:rFonts w:ascii="Times New Roman" w:eastAsia="標楷體" w:cs="Times New Roman" w:hint="eastAsia"/>
          <w:spacing w:val="-6"/>
          <w:lang w:eastAsia="zh-TW"/>
        </w:rPr>
        <w:t>承攬商承攬本校各項業務時，就其承攬部分負職業安全衛生法所定雇主之責</w:t>
      </w:r>
      <w:r w:rsidRPr="00DA13FC">
        <w:rPr>
          <w:rFonts w:ascii="Times New Roman" w:eastAsia="標楷體" w:hAnsi="Times New Roman" w:cs="Times New Roman"/>
          <w:spacing w:val="-6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任，再承攬人亦同。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 xml:space="preserve">5.5 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承攬人就其承攬之全部或部分交付再承攬時，應於事前告知再承攬人有關本校</w:t>
      </w:r>
      <w:r w:rsidRPr="00DA13FC">
        <w:rPr>
          <w:rFonts w:ascii="Times New Roman" w:eastAsia="標楷體" w:cs="Times New Roman" w:hint="eastAsia"/>
          <w:spacing w:val="-12"/>
          <w:lang w:eastAsia="zh-TW"/>
        </w:rPr>
        <w:t>之工作環境、危害因素暨職業安全衛生法及有關安全衛生規定應採取之措施。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>5.6</w:t>
      </w:r>
      <w:r w:rsidRPr="00DA13FC">
        <w:rPr>
          <w:rFonts w:ascii="Times New Roman" w:eastAsia="標楷體" w:cs="Times New Roman" w:hint="eastAsia"/>
          <w:spacing w:val="-9"/>
          <w:lang w:eastAsia="zh-TW"/>
        </w:rPr>
        <w:t>承攬人於承攬業務時所處工作環境，須於作業前洽本校委託承攬單位</w:t>
      </w:r>
      <w:r w:rsidRPr="00DA13FC">
        <w:rPr>
          <w:rFonts w:ascii="Times New Roman" w:eastAsia="標楷體" w:hAnsi="Times New Roman" w:cs="Times New Roman"/>
          <w:spacing w:val="-9"/>
          <w:lang w:eastAsia="zh-TW"/>
        </w:rPr>
        <w:t>(</w:t>
      </w:r>
      <w:r w:rsidRPr="00DA13FC">
        <w:rPr>
          <w:rFonts w:ascii="Times New Roman" w:eastAsia="標楷體" w:cs="Times New Roman" w:hint="eastAsia"/>
          <w:spacing w:val="-9"/>
          <w:lang w:eastAsia="zh-TW"/>
        </w:rPr>
        <w:t>承辦單</w:t>
      </w:r>
      <w:r w:rsidRPr="00DA13FC">
        <w:rPr>
          <w:rFonts w:ascii="Times New Roman" w:eastAsia="標楷體" w:hAnsi="Times New Roman" w:cs="Times New Roman"/>
          <w:spacing w:val="-9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位</w:t>
      </w:r>
      <w:r w:rsidRPr="00DA13FC">
        <w:rPr>
          <w:rFonts w:ascii="Times New Roman" w:eastAsia="標楷體" w:hAnsi="Times New Roman" w:cs="Times New Roman"/>
          <w:spacing w:val="-10"/>
          <w:lang w:eastAsia="zh-TW"/>
        </w:rPr>
        <w:t>)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俾便告知。</w:t>
      </w:r>
    </w:p>
    <w:p w:rsidR="00A24077" w:rsidRPr="00DA13FC" w:rsidRDefault="00A24077" w:rsidP="00831B7A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 xml:space="preserve">5.7 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承攬商應依職業安全衛生法採取必要之防護措施，提供所屬人員必要之防護設備及器材，以維護人員之施工安全。承攬商應要求所屬施工人員嚴格遵行安全</w:t>
      </w:r>
      <w:r w:rsidRPr="00DA13FC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作業規定，如因預防措施不足或所屬施工人員失誤，所引起之一切損失、人員傷害及觸犯法令之刑責問題等，概由承攬商負其完全責任。若損及本校或其他</w:t>
      </w:r>
      <w:r w:rsidRPr="00DA13FC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1"/>
          <w:lang w:eastAsia="zh-TW"/>
        </w:rPr>
        <w:t>第三者之財務時，承攬</w:t>
      </w:r>
      <w:r w:rsidRPr="00DA13FC">
        <w:rPr>
          <w:rFonts w:ascii="Times New Roman" w:eastAsia="標楷體" w:cs="Times New Roman" w:hint="eastAsia"/>
          <w:spacing w:val="-11"/>
          <w:lang w:eastAsia="zh-TW"/>
        </w:rPr>
        <w:lastRenderedPageBreak/>
        <w:t>商應負責賠償。</w:t>
      </w:r>
    </w:p>
    <w:p w:rsidR="00A24077" w:rsidRPr="00DA13FC" w:rsidRDefault="00A24077" w:rsidP="00BB6B1E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 w:rsidRPr="00DA13FC">
        <w:rPr>
          <w:rFonts w:ascii="Times New Roman" w:eastAsia="標楷體" w:hAnsi="Times New Roman" w:cs="Times New Roman"/>
          <w:spacing w:val="-4"/>
          <w:lang w:eastAsia="zh-TW"/>
        </w:rPr>
        <w:t>5.8</w:t>
      </w:r>
      <w:r w:rsidRPr="00DA13FC">
        <w:rPr>
          <w:rFonts w:ascii="Times New Roman" w:eastAsia="標楷體" w:hAnsi="Times New Roman" w:cs="Times New Roman"/>
          <w:spacing w:val="58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7"/>
          <w:lang w:eastAsia="zh-TW"/>
        </w:rPr>
        <w:t>施工期間，承攬商應確實遵守空氣污染防治法、水污染防治法、廢棄物清理法、</w:t>
      </w:r>
      <w:r w:rsidRPr="00DA13FC">
        <w:rPr>
          <w:rFonts w:ascii="Times New Roman" w:eastAsia="標楷體" w:cs="Times New Roman" w:hint="eastAsia"/>
          <w:spacing w:val="-13"/>
          <w:lang w:eastAsia="zh-TW"/>
        </w:rPr>
        <w:t>噪音管制法及其他相關環保法令，如有違反規定，承攬商應負完全責任，並依</w:t>
      </w:r>
      <w:r w:rsidRPr="00DA13FC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DA13FC">
        <w:rPr>
          <w:rFonts w:ascii="Times New Roman" w:eastAsia="標楷體" w:cs="Times New Roman" w:hint="eastAsia"/>
          <w:spacing w:val="-10"/>
          <w:lang w:eastAsia="zh-TW"/>
        </w:rPr>
        <w:t>據相關辦法處分。</w:t>
      </w:r>
    </w:p>
    <w:p w:rsidR="00A24077" w:rsidRPr="00C53193" w:rsidRDefault="00A24077" w:rsidP="00BB6B1E">
      <w:pPr>
        <w:pStyle w:val="a3"/>
        <w:ind w:left="1418" w:rightChars="40" w:right="88" w:hanging="357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.9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承攬商應遵守</w:t>
      </w:r>
      <w:r>
        <w:rPr>
          <w:rFonts w:ascii="Times New Roman" w:eastAsia="標楷體" w:cs="Times New Roman" w:hint="eastAsia"/>
          <w:spacing w:val="-13"/>
          <w:lang w:eastAsia="zh-TW"/>
        </w:rPr>
        <w:t>職業安全衛生法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相關規定，落實各項施工安全管理，不符本校工</w:t>
      </w:r>
      <w:r w:rsidRPr="00C53193">
        <w:rPr>
          <w:rFonts w:ascii="Times New Roman" w:eastAsia="標楷體" w:cs="Times New Roman" w:hint="eastAsia"/>
          <w:spacing w:val="-12"/>
          <w:lang w:eastAsia="zh-TW"/>
        </w:rPr>
        <w:t>作安全相關規定而被提報各項施工安全改善需求，各承攬商應確實改善完成；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如有違反規定，承攬商應負完全責任，並依據相關辦法處分。</w:t>
      </w:r>
    </w:p>
    <w:p w:rsidR="00A24077" w:rsidRPr="00C53193" w:rsidRDefault="00A24077" w:rsidP="00831B7A">
      <w:pPr>
        <w:pStyle w:val="a3"/>
        <w:ind w:left="1601" w:rightChars="40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.10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本校與承攬人、再承攬人分別雇用勞工共同作業時，為防止職業災害，本校得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指定工作場所負責人。工作場所負責人並須採取下列必要措施：</w:t>
      </w:r>
    </w:p>
    <w:p w:rsidR="00A24077" w:rsidRPr="00C53193" w:rsidRDefault="00A24077" w:rsidP="00831B7A">
      <w:pPr>
        <w:pStyle w:val="a3"/>
        <w:ind w:left="1601" w:rightChars="40" w:right="8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2"/>
        </w:smartTagPr>
        <w:r>
          <w:rPr>
            <w:rFonts w:ascii="Times New Roman" w:eastAsia="標楷體" w:hAnsi="Times New Roman" w:cs="Times New Roman"/>
            <w:lang w:eastAsia="zh-TW"/>
          </w:rPr>
          <w:t>5</w:t>
        </w:r>
        <w:r w:rsidRPr="00C53193">
          <w:rPr>
            <w:rFonts w:ascii="Times New Roman" w:eastAsia="標楷體" w:hAnsi="Times New Roman" w:cs="Times New Roman"/>
            <w:lang w:eastAsia="zh-TW"/>
          </w:rPr>
          <w:t>.10.1</w:t>
        </w:r>
      </w:smartTag>
      <w:r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lang w:eastAsia="zh-TW"/>
        </w:rPr>
        <w:t>擔任指揮及協調之工作。</w:t>
      </w:r>
    </w:p>
    <w:p w:rsidR="00A24077" w:rsidRPr="00C53193" w:rsidRDefault="00A24077" w:rsidP="00831B7A">
      <w:pPr>
        <w:pStyle w:val="a3"/>
        <w:ind w:left="1601" w:rightChars="40" w:right="8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2"/>
        </w:smartTagPr>
        <w:r>
          <w:rPr>
            <w:rFonts w:ascii="Times New Roman" w:eastAsia="標楷體" w:hAnsi="Times New Roman" w:cs="Times New Roman"/>
            <w:lang w:eastAsia="zh-TW"/>
          </w:rPr>
          <w:t>5</w:t>
        </w:r>
        <w:r w:rsidRPr="00C53193">
          <w:rPr>
            <w:rFonts w:ascii="Times New Roman" w:eastAsia="標楷體" w:hAnsi="Times New Roman" w:cs="Times New Roman"/>
            <w:lang w:eastAsia="zh-TW"/>
          </w:rPr>
          <w:t>.10.2</w:t>
        </w:r>
      </w:smartTag>
      <w:r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lang w:eastAsia="zh-TW"/>
        </w:rPr>
        <w:t>工作之聯繫與調查。</w:t>
      </w:r>
    </w:p>
    <w:p w:rsidR="00A24077" w:rsidRPr="00C53193" w:rsidRDefault="00A24077" w:rsidP="00831B7A">
      <w:pPr>
        <w:pStyle w:val="a3"/>
        <w:ind w:left="1601" w:rightChars="40" w:right="8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2"/>
        </w:smartTagPr>
        <w:r>
          <w:rPr>
            <w:rFonts w:ascii="Times New Roman" w:eastAsia="標楷體" w:hAnsi="Times New Roman" w:cs="Times New Roman"/>
            <w:lang w:eastAsia="zh-TW"/>
          </w:rPr>
          <w:t>5</w:t>
        </w:r>
        <w:r w:rsidRPr="00C53193">
          <w:rPr>
            <w:rFonts w:ascii="Times New Roman" w:eastAsia="標楷體" w:hAnsi="Times New Roman" w:cs="Times New Roman"/>
            <w:lang w:eastAsia="zh-TW"/>
          </w:rPr>
          <w:t>.10.3</w:t>
        </w:r>
      </w:smartTag>
      <w:r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lang w:eastAsia="zh-TW"/>
        </w:rPr>
        <w:t>工作場所之巡視。</w:t>
      </w:r>
    </w:p>
    <w:p w:rsidR="00A24077" w:rsidRPr="00C53193" w:rsidRDefault="00A24077" w:rsidP="00831B7A">
      <w:pPr>
        <w:pStyle w:val="a3"/>
        <w:ind w:left="1601" w:rightChars="40" w:right="8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2"/>
        </w:smartTagPr>
        <w:r>
          <w:rPr>
            <w:rFonts w:ascii="Times New Roman" w:eastAsia="標楷體" w:hAnsi="Times New Roman" w:cs="Times New Roman"/>
            <w:lang w:eastAsia="zh-TW"/>
          </w:rPr>
          <w:t>5</w:t>
        </w:r>
        <w:r w:rsidRPr="00C53193">
          <w:rPr>
            <w:rFonts w:ascii="Times New Roman" w:eastAsia="標楷體" w:hAnsi="Times New Roman" w:cs="Times New Roman"/>
            <w:lang w:eastAsia="zh-TW"/>
          </w:rPr>
          <w:t>.10.4</w:t>
        </w:r>
      </w:smartTag>
      <w:r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lang w:eastAsia="zh-TW"/>
        </w:rPr>
        <w:t>相關承攬事業間安全衛生教育之指導及協助。</w:t>
      </w:r>
    </w:p>
    <w:p w:rsidR="00A24077" w:rsidRPr="00C53193" w:rsidRDefault="00A24077" w:rsidP="00831B7A">
      <w:pPr>
        <w:pStyle w:val="a3"/>
        <w:ind w:left="1601" w:rightChars="40" w:right="88"/>
        <w:rPr>
          <w:rFonts w:ascii="Times New Roman" w:eastAsia="標楷體" w:hAnsi="Times New Roman" w:cs="Times New Roman"/>
          <w:lang w:eastAsia="zh-TW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2"/>
        </w:smartTagPr>
        <w:r>
          <w:rPr>
            <w:rFonts w:ascii="Times New Roman" w:eastAsia="標楷體" w:hAnsi="Times New Roman" w:cs="Times New Roman"/>
            <w:lang w:eastAsia="zh-TW"/>
          </w:rPr>
          <w:t>5</w:t>
        </w:r>
        <w:r w:rsidRPr="00C53193">
          <w:rPr>
            <w:rFonts w:ascii="Times New Roman" w:eastAsia="標楷體" w:hAnsi="Times New Roman" w:cs="Times New Roman"/>
            <w:lang w:eastAsia="zh-TW"/>
          </w:rPr>
          <w:t>.10.5</w:t>
        </w:r>
      </w:smartTag>
      <w:r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lang w:eastAsia="zh-TW"/>
        </w:rPr>
        <w:t>其他為防止職業災害之必要事項。</w:t>
      </w:r>
    </w:p>
    <w:p w:rsidR="00BB6B1E" w:rsidRDefault="00A24077" w:rsidP="00BB6B1E">
      <w:pPr>
        <w:pStyle w:val="a3"/>
        <w:ind w:left="1601" w:rightChars="40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.11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為確保本校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>(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教職員工生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>)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及承攬人於工程施工期間之安全，本校規定工程及勞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務採購項目應於承攬合約中加簽「承攬人環保安全衛生承諾書」，具重大安全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顧慮者應於合約履行前會同本校相關單位召開安全衛生會議。</w:t>
      </w:r>
    </w:p>
    <w:p w:rsidR="00A24077" w:rsidRPr="00C53193" w:rsidRDefault="00A24077" w:rsidP="00BB6B1E">
      <w:pPr>
        <w:pStyle w:val="a3"/>
        <w:ind w:left="1601" w:rightChars="40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>.12</w:t>
      </w:r>
      <w:r w:rsidRPr="00C53193">
        <w:rPr>
          <w:rFonts w:ascii="Times New Roman" w:eastAsia="標楷體" w:hAnsi="Times New Roman" w:cs="Times New Roman"/>
          <w:spacing w:val="48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承攬商應依據職業安全衛生法、職業安全衛生教育訓練規則所定之訓練課程內</w:t>
      </w:r>
      <w:r w:rsidRPr="00C53193">
        <w:rPr>
          <w:rFonts w:ascii="Times New Roman" w:eastAsia="標楷體" w:cs="Times New Roman" w:hint="eastAsia"/>
          <w:lang w:eastAsia="zh-TW"/>
        </w:rPr>
        <w:t>容及時數，對其所屬施工人員實施安全衛生教育訓練，作成紀錄，以供備查。</w:t>
      </w:r>
    </w:p>
    <w:p w:rsidR="00A24077" w:rsidRPr="00C53193" w:rsidRDefault="00A24077" w:rsidP="00831B7A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.13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承攬人應依</w:t>
      </w:r>
      <w:r>
        <w:rPr>
          <w:rFonts w:ascii="Times New Roman" w:eastAsia="標楷體" w:cs="Times New Roman" w:hint="eastAsia"/>
          <w:spacing w:val="-13"/>
          <w:lang w:eastAsia="zh-TW"/>
        </w:rPr>
        <w:t>職業安全衛生法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採取必要之防護措施，提供所屬人員必要之防護設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備及器材，以維護人員之施工安全。</w:t>
      </w:r>
    </w:p>
    <w:p w:rsidR="00A24077" w:rsidRPr="00C53193" w:rsidRDefault="00A24077" w:rsidP="00831B7A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.14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承攬人使用之危險性機器設備時，操作人員應具備符合</w:t>
      </w:r>
      <w:r>
        <w:rPr>
          <w:rFonts w:ascii="Times New Roman" w:eastAsia="標楷體" w:cs="Times New Roman" w:hint="eastAsia"/>
          <w:spacing w:val="-13"/>
          <w:lang w:eastAsia="zh-TW"/>
        </w:rPr>
        <w:t>職業安全衛生法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規之規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定，需具有合格證書之操作人員才使能操作。</w:t>
      </w:r>
    </w:p>
    <w:p w:rsidR="00A24077" w:rsidRPr="00C53193" w:rsidRDefault="00A24077" w:rsidP="00831B7A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.15 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承攬人或再承攬人使用之機器、設備、或器具需符合</w:t>
      </w:r>
      <w:r>
        <w:rPr>
          <w:rFonts w:ascii="Times New Roman" w:eastAsia="標楷體" w:cs="Times New Roman" w:hint="eastAsia"/>
          <w:spacing w:val="-13"/>
          <w:lang w:eastAsia="zh-TW"/>
        </w:rPr>
        <w:t>職業安全衛生法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規定之檢</w:t>
      </w:r>
      <w:r w:rsidRPr="00C53193">
        <w:rPr>
          <w:rFonts w:ascii="Times New Roman" w:eastAsia="標楷體" w:hAnsi="Times New Roman" w:cs="Times New Roman"/>
          <w:spacing w:val="-13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4"/>
          <w:lang w:eastAsia="zh-TW"/>
        </w:rPr>
        <w:t>查合格才能使用，其使用期間需實施定期檢查及重點檢查等相關安全衛生自動</w:t>
      </w:r>
      <w:r w:rsidRPr="00C53193">
        <w:rPr>
          <w:rFonts w:ascii="Times New Roman" w:eastAsia="標楷體" w:hAnsi="Times New Roman" w:cs="Times New Roman"/>
          <w:spacing w:val="-14"/>
          <w:lang w:eastAsia="zh-TW"/>
        </w:rPr>
        <w:t xml:space="preserve"> 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檢查。檢查記錄作成記錄，以供備查。</w:t>
      </w:r>
    </w:p>
    <w:p w:rsidR="00896C80" w:rsidRPr="00896C80" w:rsidRDefault="00A24077" w:rsidP="00BC7974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color w:val="FF0000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.16 </w:t>
      </w:r>
      <w:r w:rsidRPr="00C53193">
        <w:rPr>
          <w:rFonts w:ascii="Times New Roman" w:eastAsia="標楷體" w:cs="Times New Roman" w:hint="eastAsia"/>
          <w:spacing w:val="-14"/>
          <w:lang w:eastAsia="zh-TW"/>
        </w:rPr>
        <w:t>承攬人施工期間於本校校區內發生災</w:t>
      </w:r>
      <w:r w:rsidR="00896C80" w:rsidRPr="00896C80">
        <w:rPr>
          <w:rFonts w:ascii="Times New Roman" w:eastAsia="標楷體" w:cs="Times New Roman" w:hint="eastAsia"/>
          <w:color w:val="FF0000"/>
          <w:spacing w:val="-14"/>
          <w:lang w:eastAsia="zh-TW"/>
        </w:rPr>
        <w:t>害</w:t>
      </w:r>
      <w:r w:rsidRPr="00C53193">
        <w:rPr>
          <w:rFonts w:ascii="Times New Roman" w:eastAsia="標楷體" w:cs="Times New Roman" w:hint="eastAsia"/>
          <w:spacing w:val="-14"/>
          <w:lang w:eastAsia="zh-TW"/>
        </w:rPr>
        <w:t>，應立即通報本校守衛室及使用單位負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責人，並再通報環安組。若發生下列職業傷害事故之一時，須於事發兩小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時內通報本校環安組，並須於</w:t>
      </w:r>
      <w:r w:rsidR="00896C80" w:rsidRPr="00896C80">
        <w:rPr>
          <w:rFonts w:ascii="Times New Roman" w:eastAsia="標楷體" w:cs="Times New Roman" w:hint="eastAsia"/>
          <w:color w:val="FF0000"/>
          <w:spacing w:val="-10"/>
          <w:lang w:eastAsia="zh-TW"/>
        </w:rPr>
        <w:t>8</w:t>
      </w:r>
      <w:r w:rsidR="00896C80">
        <w:rPr>
          <w:rFonts w:ascii="Times New Roman" w:eastAsia="標楷體" w:cs="Times New Roman" w:hint="eastAsia"/>
          <w:spacing w:val="-10"/>
          <w:lang w:eastAsia="zh-TW"/>
        </w:rPr>
        <w:t>小時內向轄區勞</w:t>
      </w:r>
      <w:r w:rsidR="00E64DCE" w:rsidRPr="00E64DCE">
        <w:rPr>
          <w:rFonts w:ascii="Times New Roman" w:eastAsia="標楷體" w:cs="Times New Roman" w:hint="eastAsia"/>
          <w:color w:val="FF0000"/>
          <w:spacing w:val="-10"/>
          <w:lang w:eastAsia="zh-TW"/>
        </w:rPr>
        <w:t>動</w:t>
      </w:r>
      <w:r w:rsidR="00896C80">
        <w:rPr>
          <w:rFonts w:ascii="Times New Roman" w:eastAsia="標楷體" w:cs="Times New Roman" w:hint="eastAsia"/>
          <w:spacing w:val="-10"/>
          <w:lang w:eastAsia="zh-TW"/>
        </w:rPr>
        <w:t>檢查機構通報，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並應接受調查及出席事故檢討會議</w:t>
      </w:r>
      <w:r w:rsidR="00BC7974" w:rsidRPr="00BC7974">
        <w:rPr>
          <w:rFonts w:ascii="Times New Roman" w:eastAsia="標楷體" w:cs="Times New Roman" w:hint="eastAsia"/>
          <w:color w:val="FF0000"/>
          <w:spacing w:val="-10"/>
          <w:lang w:eastAsia="zh-TW"/>
        </w:rPr>
        <w:t>：</w:t>
      </w:r>
    </w:p>
    <w:p w:rsidR="00A24077" w:rsidRPr="00C53193" w:rsidRDefault="00896C80" w:rsidP="005D58AE">
      <w:pPr>
        <w:pStyle w:val="a3"/>
        <w:ind w:left="1843" w:right="88"/>
        <w:rPr>
          <w:rFonts w:ascii="Times New Roman" w:eastAsia="標楷體" w:hAnsi="Times New Roman" w:cs="Times New Roman"/>
          <w:lang w:eastAsia="zh-TW"/>
        </w:rPr>
      </w:pP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>(</w:t>
      </w:r>
      <w:r w:rsidR="00A24077" w:rsidRPr="00896C80">
        <w:rPr>
          <w:rFonts w:ascii="Times New Roman" w:eastAsia="標楷體" w:hAnsi="Times New Roman" w:cs="Times New Roman"/>
          <w:color w:val="FF0000"/>
          <w:lang w:eastAsia="zh-TW"/>
        </w:rPr>
        <w:t>1</w:t>
      </w: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>)</w:t>
      </w:r>
      <w:r w:rsidR="00A24077" w:rsidRPr="00C53193">
        <w:rPr>
          <w:rFonts w:ascii="Times New Roman" w:eastAsia="標楷體" w:hAnsi="Times New Roman" w:cs="Times New Roman"/>
          <w:lang w:eastAsia="zh-TW"/>
        </w:rPr>
        <w:t xml:space="preserve"> </w:t>
      </w:r>
      <w:r w:rsidR="00A24077" w:rsidRPr="00C53193">
        <w:rPr>
          <w:rFonts w:ascii="Times New Roman" w:eastAsia="標楷體" w:cs="Times New Roman" w:hint="eastAsia"/>
          <w:lang w:eastAsia="zh-TW"/>
        </w:rPr>
        <w:t>發生人員死亡事故者。</w:t>
      </w:r>
    </w:p>
    <w:p w:rsidR="00A24077" w:rsidRPr="00C53193" w:rsidRDefault="00896C80" w:rsidP="005D58AE">
      <w:pPr>
        <w:pStyle w:val="a3"/>
        <w:ind w:left="1843" w:right="754"/>
        <w:rPr>
          <w:rFonts w:ascii="Times New Roman" w:eastAsia="標楷體" w:hAnsi="Times New Roman" w:cs="Times New Roman"/>
          <w:lang w:eastAsia="zh-TW"/>
        </w:rPr>
      </w:pP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>(</w:t>
      </w:r>
      <w:r w:rsidRPr="00896C80">
        <w:rPr>
          <w:rFonts w:ascii="Times New Roman" w:eastAsia="標楷體" w:hAnsi="Times New Roman" w:cs="Times New Roman"/>
          <w:color w:val="FF0000"/>
          <w:lang w:eastAsia="zh-TW"/>
        </w:rPr>
        <w:t>2</w:t>
      </w: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 xml:space="preserve">) </w:t>
      </w:r>
      <w:r w:rsidR="00A24077" w:rsidRPr="00C53193">
        <w:rPr>
          <w:rFonts w:ascii="Times New Roman" w:eastAsia="標楷體" w:cs="Times New Roman" w:hint="eastAsia"/>
          <w:lang w:eastAsia="zh-TW"/>
        </w:rPr>
        <w:t>發生災害罹災人數三人以上者。</w:t>
      </w:r>
    </w:p>
    <w:p w:rsidR="00A24077" w:rsidRPr="00C53193" w:rsidRDefault="00896C80" w:rsidP="005D58AE">
      <w:pPr>
        <w:pStyle w:val="a3"/>
        <w:ind w:left="1843" w:right="754"/>
        <w:rPr>
          <w:rFonts w:ascii="Times New Roman" w:eastAsia="標楷體" w:hAnsi="Times New Roman" w:cs="Times New Roman"/>
          <w:lang w:eastAsia="zh-TW"/>
        </w:rPr>
      </w:pP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>(</w:t>
      </w:r>
      <w:r w:rsidRPr="00896C80">
        <w:rPr>
          <w:rFonts w:ascii="Times New Roman" w:eastAsia="標楷體" w:hAnsi="Times New Roman" w:cs="Times New Roman"/>
          <w:color w:val="FF0000"/>
          <w:lang w:eastAsia="zh-TW"/>
        </w:rPr>
        <w:t>3</w:t>
      </w:r>
      <w:r w:rsidRPr="00896C80">
        <w:rPr>
          <w:rFonts w:ascii="Times New Roman" w:eastAsia="標楷體" w:hAnsi="Times New Roman" w:cs="Times New Roman" w:hint="eastAsia"/>
          <w:color w:val="FF0000"/>
          <w:lang w:eastAsia="zh-TW"/>
        </w:rPr>
        <w:t xml:space="preserve">) </w:t>
      </w:r>
      <w:r w:rsidR="00BC7974" w:rsidRPr="00BC7974">
        <w:rPr>
          <w:rFonts w:ascii="Times New Roman" w:eastAsia="標楷體" w:cs="Times New Roman" w:hint="eastAsia"/>
          <w:color w:val="FF0000"/>
          <w:lang w:eastAsia="zh-TW"/>
        </w:rPr>
        <w:t>發生災害罹災人數</w:t>
      </w:r>
      <w:r w:rsidR="00BC7974">
        <w:rPr>
          <w:rFonts w:ascii="Times New Roman" w:eastAsia="標楷體" w:cs="Times New Roman" w:hint="eastAsia"/>
          <w:color w:val="FF0000"/>
          <w:lang w:eastAsia="zh-TW"/>
        </w:rPr>
        <w:t>一</w:t>
      </w:r>
      <w:r w:rsidR="00BC7974" w:rsidRPr="00BC7974">
        <w:rPr>
          <w:rFonts w:ascii="Times New Roman" w:eastAsia="標楷體" w:cs="Times New Roman" w:hint="eastAsia"/>
          <w:color w:val="FF0000"/>
          <w:lang w:eastAsia="zh-TW"/>
        </w:rPr>
        <w:t>人以上</w:t>
      </w:r>
      <w:r w:rsidR="00BC7974">
        <w:rPr>
          <w:rFonts w:ascii="Times New Roman" w:eastAsia="標楷體" w:cs="Times New Roman" w:hint="eastAsia"/>
          <w:color w:val="FF0000"/>
          <w:lang w:eastAsia="zh-TW"/>
        </w:rPr>
        <w:t>，且需住院治療</w:t>
      </w:r>
      <w:r w:rsidR="00BC7974" w:rsidRPr="00BC7974">
        <w:rPr>
          <w:rFonts w:ascii="Times New Roman" w:eastAsia="標楷體" w:cs="Times New Roman" w:hint="eastAsia"/>
          <w:color w:val="FF0000"/>
          <w:lang w:eastAsia="zh-TW"/>
        </w:rPr>
        <w:t>者</w:t>
      </w:r>
      <w:bookmarkStart w:id="0" w:name="_GoBack"/>
      <w:bookmarkEnd w:id="0"/>
      <w:r w:rsidR="00A24077" w:rsidRPr="00C53193">
        <w:rPr>
          <w:rFonts w:ascii="Times New Roman" w:eastAsia="標楷體" w:cs="Times New Roman" w:hint="eastAsia"/>
          <w:lang w:eastAsia="zh-TW"/>
        </w:rPr>
        <w:t>。</w:t>
      </w:r>
    </w:p>
    <w:p w:rsidR="00A24077" w:rsidRDefault="00A24077" w:rsidP="00BC7974">
      <w:pPr>
        <w:pStyle w:val="a3"/>
        <w:ind w:leftChars="709" w:left="1560" w:right="88"/>
        <w:rPr>
          <w:rFonts w:ascii="Times New Roman" w:eastAsia="標楷體" w:cs="Times New Roman"/>
          <w:spacing w:val="-10"/>
          <w:lang w:eastAsia="zh-TW"/>
        </w:rPr>
      </w:pPr>
      <w:r w:rsidRPr="00C53193">
        <w:rPr>
          <w:rFonts w:ascii="Times New Roman" w:eastAsia="標楷體" w:cs="Times New Roman" w:hint="eastAsia"/>
          <w:spacing w:val="-15"/>
          <w:lang w:eastAsia="zh-TW"/>
        </w:rPr>
        <w:t>以上發生之事故現場除非必要急救、搶救外，非經司法機關或檢查機關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許可，不得移動或破壞現場。</w:t>
      </w:r>
    </w:p>
    <w:p w:rsidR="007B06EA" w:rsidRDefault="00A24077" w:rsidP="007B06EA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lastRenderedPageBreak/>
        <w:t>5</w:t>
      </w:r>
      <w:r w:rsidRPr="00C53193">
        <w:rPr>
          <w:rFonts w:ascii="Times New Roman" w:eastAsia="標楷體" w:hAnsi="Times New Roman" w:cs="Times New Roman"/>
          <w:spacing w:val="-4"/>
          <w:lang w:eastAsia="zh-TW"/>
        </w:rPr>
        <w:t xml:space="preserve">.17 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單位申請採購程序前，應將「</w:t>
      </w:r>
      <w:r w:rsidRPr="005766DB">
        <w:rPr>
          <w:rFonts w:ascii="Times New Roman" w:eastAsia="標楷體" w:hint="eastAsia"/>
          <w:color w:val="000000"/>
          <w:lang w:eastAsia="zh-TW"/>
        </w:rPr>
        <w:t>承攬商施工安全衛生工作守則</w:t>
      </w:r>
      <w:r>
        <w:rPr>
          <w:rFonts w:ascii="Times New Roman" w:eastAsia="標楷體"/>
          <w:color w:val="000000"/>
          <w:lang w:eastAsia="zh-TW"/>
        </w:rPr>
        <w:t>(445-ES15</w:t>
      </w:r>
      <w:r w:rsidRPr="0067244B">
        <w:rPr>
          <w:rFonts w:ascii="Times New Roman" w:eastAsia="標楷體"/>
          <w:color w:val="000000"/>
          <w:lang w:eastAsia="zh-TW"/>
        </w:rPr>
        <w:t>01)</w:t>
      </w:r>
      <w:r w:rsidRPr="00C53193">
        <w:rPr>
          <w:rFonts w:ascii="Times New Roman" w:eastAsia="標楷體" w:cs="Times New Roman" w:hint="eastAsia"/>
          <w:spacing w:val="-11"/>
          <w:lang w:eastAsia="zh-TW"/>
        </w:rPr>
        <w:t>」交付</w:t>
      </w:r>
      <w:r w:rsidRPr="00C53193">
        <w:rPr>
          <w:rFonts w:ascii="Times New Roman" w:eastAsia="標楷體" w:cs="Times New Roman" w:hint="eastAsia"/>
          <w:spacing w:val="-13"/>
          <w:lang w:eastAsia="zh-TW"/>
        </w:rPr>
        <w:t>承攬商，請承攬商進入本校校區及實驗場所施工前，必須確認了解工作環境及危害因素，且應遵守本校實驗室安全衛生守則及其他安全衛生規範事項，以免</w:t>
      </w:r>
      <w:r w:rsidRPr="00C53193">
        <w:rPr>
          <w:rFonts w:ascii="Times New Roman" w:eastAsia="標楷體" w:cs="Times New Roman" w:hint="eastAsia"/>
          <w:spacing w:val="-10"/>
          <w:lang w:eastAsia="zh-TW"/>
        </w:rPr>
        <w:t>發生意外災害，造成人員傷亡或財產損失。</w:t>
      </w:r>
    </w:p>
    <w:p w:rsidR="00A24077" w:rsidRPr="00C53193" w:rsidRDefault="00A24077" w:rsidP="007B06EA">
      <w:pPr>
        <w:pStyle w:val="a3"/>
        <w:ind w:left="1601" w:right="88" w:hanging="540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5</w:t>
      </w:r>
      <w:r w:rsidRPr="00C53193">
        <w:rPr>
          <w:rFonts w:ascii="Times New Roman" w:eastAsia="標楷體" w:hAnsi="Times New Roman" w:cs="Times New Roman"/>
          <w:lang w:eastAsia="zh-TW"/>
        </w:rPr>
        <w:t xml:space="preserve">.18 </w:t>
      </w:r>
      <w:r w:rsidRPr="00C53193">
        <w:rPr>
          <w:rFonts w:ascii="Times New Roman" w:eastAsia="標楷體" w:cs="Times New Roman" w:hint="eastAsia"/>
          <w:lang w:eastAsia="zh-TW"/>
        </w:rPr>
        <w:t>本程序書未明訂者，適用政府頒定之其他法令及本校其他相關規定。</w:t>
      </w:r>
    </w:p>
    <w:p w:rsidR="00A24077" w:rsidRPr="00EE4ED0" w:rsidRDefault="00A24077" w:rsidP="00D14346">
      <w:pPr>
        <w:pStyle w:val="1"/>
        <w:spacing w:before="0"/>
        <w:ind w:left="0"/>
        <w:rPr>
          <w:rFonts w:ascii="Times New Roman" w:eastAsia="標楷體" w:cs="Times New Roman"/>
          <w:spacing w:val="-10"/>
          <w:lang w:eastAsia="zh-TW"/>
        </w:rPr>
      </w:pPr>
    </w:p>
    <w:p w:rsidR="00A24077" w:rsidRPr="00C71D46" w:rsidRDefault="00D14346" w:rsidP="00D14346">
      <w:pPr>
        <w:pStyle w:val="1"/>
        <w:spacing w:before="0"/>
        <w:ind w:left="0"/>
        <w:rPr>
          <w:rFonts w:ascii="Times New Roman" w:eastAsia="標楷體" w:hAnsi="Times New Roman" w:cs="Times New Roman"/>
          <w:b w:val="0"/>
          <w:spacing w:val="-4"/>
          <w:lang w:eastAsia="zh-TW"/>
        </w:rPr>
      </w:pPr>
      <w:r w:rsidRPr="00D14346">
        <w:rPr>
          <w:rFonts w:ascii="Times New Roman" w:eastAsia="標楷體" w:cs="Times New Roman" w:hint="eastAsia"/>
          <w:b w:val="0"/>
          <w:color w:val="FF0000"/>
          <w:spacing w:val="-10"/>
          <w:lang w:eastAsia="zh-TW"/>
        </w:rPr>
        <w:t>六</w:t>
      </w:r>
      <w:r w:rsidR="00A24077" w:rsidRPr="00C71D46">
        <w:rPr>
          <w:rFonts w:ascii="Times New Roman" w:eastAsia="標楷體" w:cs="Times New Roman" w:hint="eastAsia"/>
          <w:b w:val="0"/>
          <w:spacing w:val="-10"/>
          <w:lang w:eastAsia="zh-TW"/>
        </w:rPr>
        <w:t>、表單</w:t>
      </w:r>
      <w:r w:rsidR="00A24077" w:rsidRPr="00C71D46">
        <w:rPr>
          <w:rFonts w:ascii="Times New Roman" w:eastAsia="標楷體" w:hAnsi="Times New Roman" w:cs="Times New Roman"/>
          <w:b w:val="0"/>
          <w:spacing w:val="-10"/>
          <w:lang w:eastAsia="zh-TW"/>
        </w:rPr>
        <w:t>/</w:t>
      </w:r>
      <w:r w:rsidR="00A24077" w:rsidRPr="00C71D46">
        <w:rPr>
          <w:rFonts w:ascii="Times New Roman" w:eastAsia="標楷體" w:cs="Times New Roman" w:hint="eastAsia"/>
          <w:b w:val="0"/>
          <w:spacing w:val="-10"/>
          <w:lang w:eastAsia="zh-TW"/>
        </w:rPr>
        <w:t>附件：</w:t>
      </w:r>
    </w:p>
    <w:p w:rsidR="00A24077" w:rsidRPr="00A25630" w:rsidRDefault="00A24077" w:rsidP="000214F7">
      <w:pPr>
        <w:ind w:leftChars="257" w:left="565"/>
        <w:rPr>
          <w:rStyle w:val="a6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</w:pPr>
      <w:r w:rsidRPr="00A25630">
        <w:rPr>
          <w:rFonts w:ascii="Times New Roman" w:eastAsia="標楷體" w:cs="Times New Roman" w:hint="eastAsia"/>
          <w:spacing w:val="-9"/>
          <w:sz w:val="24"/>
          <w:szCs w:val="24"/>
          <w:lang w:eastAsia="zh-TW"/>
        </w:rPr>
        <w:t>國立高雄師範大學</w:t>
      </w:r>
      <w:r w:rsidRPr="00A25630">
        <w:rPr>
          <w:rStyle w:val="a6"/>
          <w:rFonts w:ascii="Times New Roman" w:eastAsia="標楷體" w:hint="eastAsia"/>
          <w:b w:val="0"/>
          <w:color w:val="000000"/>
          <w:sz w:val="24"/>
          <w:szCs w:val="24"/>
          <w:lang w:eastAsia="zh-TW"/>
        </w:rPr>
        <w:t>承攬廠商作業安全衛生承諾書</w:t>
      </w:r>
      <w:r w:rsidRPr="00A25630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(445-ES150101)</w:t>
      </w:r>
    </w:p>
    <w:p w:rsidR="00A24077" w:rsidRPr="00D14346" w:rsidRDefault="00A24077" w:rsidP="000214F7">
      <w:pPr>
        <w:pStyle w:val="a3"/>
        <w:tabs>
          <w:tab w:val="left" w:pos="1601"/>
        </w:tabs>
        <w:ind w:leftChars="257" w:left="565" w:right="754"/>
        <w:rPr>
          <w:rFonts w:ascii="Times New Roman" w:eastAsia="標楷體" w:hAnsi="Times New Roman" w:cs="Times New Roman"/>
          <w:spacing w:val="-4"/>
          <w:lang w:eastAsia="zh-TW"/>
        </w:rPr>
      </w:pPr>
      <w:r w:rsidRPr="00A25630">
        <w:rPr>
          <w:rFonts w:ascii="Times New Roman" w:eastAsia="標楷體" w:cs="Times New Roman" w:hint="eastAsia"/>
          <w:lang w:eastAsia="zh-TW"/>
        </w:rPr>
        <w:t>國立高雄師範大學</w:t>
      </w:r>
      <w:r w:rsidRPr="00A25630">
        <w:rPr>
          <w:rStyle w:val="a6"/>
          <w:rFonts w:ascii="Times New Roman" w:eastAsia="標楷體" w:hint="eastAsia"/>
          <w:b w:val="0"/>
          <w:color w:val="000000"/>
          <w:lang w:eastAsia="zh-TW"/>
        </w:rPr>
        <w:t>承攬商施工環安衛告知單</w:t>
      </w:r>
      <w:r w:rsidRPr="00A25630">
        <w:rPr>
          <w:rFonts w:ascii="Times New Roman" w:eastAsia="標楷體" w:hAnsi="Times New Roman" w:cs="Times New Roman"/>
          <w:color w:val="000000"/>
          <w:lang w:eastAsia="zh-TW"/>
        </w:rPr>
        <w:t>(445-ES150102)</w:t>
      </w:r>
    </w:p>
    <w:sectPr w:rsidR="00A24077" w:rsidRPr="00D14346" w:rsidSect="00831B7A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8F" w:rsidRDefault="0060088F">
      <w:r>
        <w:separator/>
      </w:r>
    </w:p>
  </w:endnote>
  <w:endnote w:type="continuationSeparator" w:id="0">
    <w:p w:rsidR="0060088F" w:rsidRDefault="0060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99" w:rsidRDefault="00F93D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99" w:rsidRDefault="00F93D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99" w:rsidRDefault="00F93D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8F" w:rsidRDefault="0060088F">
      <w:r>
        <w:separator/>
      </w:r>
    </w:p>
  </w:footnote>
  <w:footnote w:type="continuationSeparator" w:id="0">
    <w:p w:rsidR="0060088F" w:rsidRDefault="0060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99" w:rsidRDefault="00F93D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999"/>
      <w:gridCol w:w="801"/>
      <w:gridCol w:w="1148"/>
      <w:gridCol w:w="3796"/>
      <w:gridCol w:w="989"/>
      <w:gridCol w:w="853"/>
    </w:tblGrid>
    <w:tr w:rsidR="00A24077" w:rsidTr="00EE02C6">
      <w:trPr>
        <w:cantSplit/>
        <w:trHeight w:val="1021"/>
        <w:tblHeader/>
        <w:jc w:val="center"/>
      </w:trPr>
      <w:tc>
        <w:tcPr>
          <w:tcW w:w="2278" w:type="dxa"/>
          <w:gridSpan w:val="2"/>
          <w:tcBorders>
            <w:top w:val="single" w:sz="6" w:space="0" w:color="auto"/>
            <w:right w:val="nil"/>
          </w:tcBorders>
          <w:vAlign w:val="center"/>
        </w:tcPr>
        <w:p w:rsidR="00A24077" w:rsidRPr="0042122F" w:rsidRDefault="00BC7974" w:rsidP="00EE02C6">
          <w:pPr>
            <w:adjustRightInd w:val="0"/>
            <w:snapToGrid w:val="0"/>
            <w:jc w:val="center"/>
            <w:rPr>
              <w:rFonts w:eastAsia="標楷體" w:cs="Arial"/>
              <w:sz w:val="2"/>
            </w:rPr>
          </w:pPr>
          <w:r>
            <w:rPr>
              <w:rFonts w:eastAsia="標楷體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0pt;height:61.2pt">
                <v:imagedata r:id="rId1" o:title=""/>
              </v:shape>
            </w:pict>
          </w:r>
        </w:p>
      </w:tc>
      <w:tc>
        <w:tcPr>
          <w:tcW w:w="5745" w:type="dxa"/>
          <w:gridSpan w:val="3"/>
          <w:tcBorders>
            <w:top w:val="single" w:sz="6" w:space="0" w:color="auto"/>
            <w:left w:val="nil"/>
            <w:right w:val="single" w:sz="4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snapToGrid w:val="0"/>
            <w:jc w:val="distribute"/>
            <w:rPr>
              <w:rFonts w:eastAsia="標楷體" w:cs="Arial"/>
              <w:b/>
              <w:sz w:val="32"/>
              <w:szCs w:val="32"/>
            </w:rPr>
          </w:pPr>
          <w:r w:rsidRPr="0042122F">
            <w:rPr>
              <w:rFonts w:eastAsia="標楷體" w:cs="Arial" w:hint="eastAsia"/>
              <w:b/>
              <w:color w:val="000000"/>
              <w:sz w:val="32"/>
              <w:szCs w:val="32"/>
            </w:rPr>
            <w:t>國立高雄師範大學</w:t>
          </w:r>
        </w:p>
      </w:tc>
      <w:tc>
        <w:tcPr>
          <w:tcW w:w="989" w:type="dxa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42122F">
            <w:rPr>
              <w:rFonts w:eastAsia="標楷體" w:cs="Arial" w:hint="eastAsia"/>
              <w:b/>
              <w:sz w:val="28"/>
              <w:szCs w:val="28"/>
            </w:rPr>
            <w:t>機密</w:t>
          </w:r>
        </w:p>
        <w:p w:rsidR="00A24077" w:rsidRPr="0042122F" w:rsidRDefault="00A24077" w:rsidP="00EE02C6">
          <w:pPr>
            <w:adjustRightIn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42122F">
            <w:rPr>
              <w:rFonts w:eastAsia="標楷體" w:cs="Arial" w:hint="eastAsia"/>
              <w:b/>
              <w:sz w:val="28"/>
              <w:szCs w:val="28"/>
            </w:rPr>
            <w:t>等級</w:t>
          </w:r>
        </w:p>
      </w:tc>
      <w:tc>
        <w:tcPr>
          <w:tcW w:w="85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snapToGrid w:val="0"/>
            <w:jc w:val="center"/>
            <w:rPr>
              <w:rFonts w:eastAsia="標楷體" w:cs="Arial"/>
              <w:b/>
              <w:sz w:val="28"/>
              <w:szCs w:val="28"/>
            </w:rPr>
          </w:pPr>
          <w:r w:rsidRPr="0042122F">
            <w:rPr>
              <w:rFonts w:eastAsia="標楷體" w:cs="Arial" w:hint="eastAsia"/>
              <w:b/>
              <w:sz w:val="28"/>
              <w:szCs w:val="28"/>
            </w:rPr>
            <w:t>普通</w:t>
          </w:r>
        </w:p>
      </w:tc>
    </w:tr>
    <w:tr w:rsidR="00A24077" w:rsidRPr="00923470" w:rsidTr="00EE02C6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val="413"/>
        <w:jc w:val="center"/>
      </w:trPr>
      <w:tc>
        <w:tcPr>
          <w:tcW w:w="127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sz w:val="28"/>
              <w:szCs w:val="28"/>
            </w:rPr>
          </w:pPr>
          <w:r w:rsidRPr="0042122F">
            <w:rPr>
              <w:rFonts w:eastAsia="標楷體" w:hint="eastAsia"/>
              <w:b/>
              <w:sz w:val="28"/>
              <w:szCs w:val="28"/>
            </w:rPr>
            <w:t>文件編號</w:t>
          </w:r>
        </w:p>
      </w:tc>
      <w:tc>
        <w:tcPr>
          <w:tcW w:w="1800" w:type="dxa"/>
          <w:gridSpan w:val="2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color w:val="000000"/>
              <w:sz w:val="28"/>
              <w:szCs w:val="28"/>
            </w:rPr>
          </w:pPr>
          <w:r w:rsidRPr="0042122F">
            <w:rPr>
              <w:rStyle w:val="a6"/>
              <w:rFonts w:eastAsia="標楷體"/>
              <w:b w:val="0"/>
              <w:color w:val="000000"/>
              <w:szCs w:val="24"/>
              <w:lang w:eastAsia="zh-TW"/>
            </w:rPr>
            <w:t>445-ES15-</w:t>
          </w:r>
          <w:r w:rsidRPr="0042122F">
            <w:rPr>
              <w:rFonts w:eastAsia="標楷體"/>
              <w:color w:val="000000"/>
              <w:szCs w:val="24"/>
              <w:lang w:eastAsia="zh-TW"/>
            </w:rPr>
            <w:t>1</w:t>
          </w:r>
        </w:p>
      </w:tc>
      <w:tc>
        <w:tcPr>
          <w:tcW w:w="114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42122F">
            <w:rPr>
              <w:rFonts w:eastAsia="標楷體" w:hint="eastAsia"/>
              <w:b/>
              <w:sz w:val="28"/>
              <w:szCs w:val="28"/>
            </w:rPr>
            <w:t>文件名稱</w:t>
          </w:r>
        </w:p>
      </w:tc>
      <w:tc>
        <w:tcPr>
          <w:tcW w:w="379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snapToGrid w:val="0"/>
            <w:jc w:val="center"/>
            <w:rPr>
              <w:rFonts w:eastAsia="標楷體"/>
              <w:sz w:val="32"/>
              <w:szCs w:val="32"/>
            </w:rPr>
          </w:pPr>
          <w:r w:rsidRPr="0042122F">
            <w:rPr>
              <w:rStyle w:val="a6"/>
              <w:rFonts w:eastAsia="標楷體" w:hint="eastAsia"/>
              <w:b w:val="0"/>
              <w:color w:val="000000"/>
              <w:sz w:val="32"/>
              <w:szCs w:val="32"/>
              <w:lang w:eastAsia="zh-TW"/>
            </w:rPr>
            <w:t>承攬商管理程序書</w:t>
          </w: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42122F">
            <w:rPr>
              <w:rFonts w:eastAsia="標楷體" w:hint="eastAsia"/>
              <w:b/>
              <w:kern w:val="16"/>
              <w:sz w:val="28"/>
              <w:szCs w:val="28"/>
            </w:rPr>
            <w:t>頁次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color w:val="000000"/>
              <w:kern w:val="16"/>
              <w:lang w:eastAsia="zh-TW"/>
            </w:rPr>
          </w:pPr>
          <w:r w:rsidRPr="0042122F">
            <w:rPr>
              <w:rStyle w:val="ab"/>
              <w:rFonts w:eastAsia="標楷體" w:cs="標楷體"/>
              <w:b/>
              <w:color w:val="000000"/>
            </w:rPr>
            <w:fldChar w:fldCharType="begin"/>
          </w:r>
          <w:r w:rsidRPr="0042122F">
            <w:rPr>
              <w:rStyle w:val="ab"/>
              <w:rFonts w:eastAsia="標楷體" w:cs="標楷體"/>
              <w:b/>
              <w:color w:val="000000"/>
            </w:rPr>
            <w:instrText xml:space="preserve"> PAGE </w:instrText>
          </w:r>
          <w:r w:rsidRPr="0042122F">
            <w:rPr>
              <w:rStyle w:val="ab"/>
              <w:rFonts w:eastAsia="標楷體" w:cs="標楷體"/>
              <w:b/>
              <w:color w:val="000000"/>
            </w:rPr>
            <w:fldChar w:fldCharType="separate"/>
          </w:r>
          <w:r w:rsidR="00BC7974">
            <w:rPr>
              <w:rStyle w:val="ab"/>
              <w:rFonts w:eastAsia="標楷體" w:cs="標楷體"/>
              <w:b/>
              <w:noProof/>
              <w:color w:val="000000"/>
            </w:rPr>
            <w:t>2</w:t>
          </w:r>
          <w:r w:rsidRPr="0042122F">
            <w:rPr>
              <w:rStyle w:val="ab"/>
              <w:rFonts w:eastAsia="標楷體" w:cs="標楷體"/>
              <w:b/>
              <w:color w:val="000000"/>
            </w:rPr>
            <w:fldChar w:fldCharType="end"/>
          </w:r>
          <w:r w:rsidRPr="0042122F">
            <w:rPr>
              <w:rStyle w:val="ab"/>
              <w:rFonts w:eastAsia="標楷體" w:cs="標楷體"/>
              <w:b/>
              <w:color w:val="000000"/>
            </w:rPr>
            <w:t>/</w:t>
          </w:r>
          <w:r w:rsidRPr="0042122F">
            <w:rPr>
              <w:rFonts w:eastAsia="標楷體"/>
              <w:b/>
              <w:color w:val="000000"/>
              <w:kern w:val="16"/>
              <w:lang w:eastAsia="zh-TW"/>
            </w:rPr>
            <w:t>3</w:t>
          </w:r>
        </w:p>
      </w:tc>
    </w:tr>
    <w:tr w:rsidR="00A24077" w:rsidTr="00EE02C6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hRule="exact" w:val="412"/>
        <w:jc w:val="center"/>
      </w:trPr>
      <w:tc>
        <w:tcPr>
          <w:tcW w:w="127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</w:rPr>
          </w:pPr>
        </w:p>
      </w:tc>
      <w:tc>
        <w:tcPr>
          <w:tcW w:w="1800" w:type="dxa"/>
          <w:gridSpan w:val="2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spacing w:val="50"/>
              <w:sz w:val="36"/>
            </w:rPr>
          </w:pPr>
        </w:p>
      </w:tc>
      <w:tc>
        <w:tcPr>
          <w:tcW w:w="114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kern w:val="16"/>
              <w:sz w:val="32"/>
            </w:rPr>
          </w:pPr>
        </w:p>
      </w:tc>
      <w:tc>
        <w:tcPr>
          <w:tcW w:w="379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spacing w:val="50"/>
              <w:sz w:val="32"/>
            </w:rPr>
          </w:pP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/>
              <w:b/>
              <w:kern w:val="16"/>
              <w:sz w:val="28"/>
              <w:szCs w:val="28"/>
            </w:rPr>
          </w:pPr>
          <w:r w:rsidRPr="0042122F">
            <w:rPr>
              <w:rFonts w:eastAsia="標楷體" w:hint="eastAsia"/>
              <w:b/>
              <w:kern w:val="16"/>
              <w:sz w:val="28"/>
              <w:szCs w:val="28"/>
            </w:rPr>
            <w:t>版次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24077" w:rsidRPr="0042122F" w:rsidRDefault="00A24077" w:rsidP="00EE02C6">
          <w:pPr>
            <w:adjustRightInd w:val="0"/>
            <w:jc w:val="center"/>
            <w:rPr>
              <w:rFonts w:eastAsia="標楷體" w:cs="Arial"/>
              <w:b/>
              <w:kern w:val="28"/>
              <w:sz w:val="28"/>
              <w:szCs w:val="28"/>
            </w:rPr>
          </w:pPr>
          <w:r w:rsidRPr="0042122F">
            <w:rPr>
              <w:rFonts w:eastAsia="標楷體"/>
              <w:b/>
              <w:kern w:val="16"/>
              <w:sz w:val="28"/>
              <w:szCs w:val="28"/>
            </w:rPr>
            <w:t>R.</w:t>
          </w:r>
          <w:r w:rsidR="00F93D99">
            <w:rPr>
              <w:rFonts w:eastAsia="標楷體" w:hint="eastAsia"/>
              <w:b/>
              <w:kern w:val="16"/>
              <w:sz w:val="28"/>
              <w:szCs w:val="28"/>
              <w:lang w:eastAsia="zh-TW"/>
            </w:rPr>
            <w:t>1</w:t>
          </w:r>
          <w:r w:rsidRPr="0042122F">
            <w:rPr>
              <w:rFonts w:eastAsia="標楷體" w:hint="eastAsia"/>
              <w:b/>
              <w:kern w:val="16"/>
              <w:sz w:val="28"/>
              <w:szCs w:val="28"/>
            </w:rPr>
            <w:t>版</w:t>
          </w:r>
        </w:p>
      </w:tc>
    </w:tr>
  </w:tbl>
  <w:p w:rsidR="00A24077" w:rsidRDefault="00A240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99" w:rsidRDefault="00F93D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4E"/>
    <w:rsid w:val="000214F7"/>
    <w:rsid w:val="00116FAB"/>
    <w:rsid w:val="00126853"/>
    <w:rsid w:val="00126EBD"/>
    <w:rsid w:val="0014005D"/>
    <w:rsid w:val="00164BE6"/>
    <w:rsid w:val="001A2045"/>
    <w:rsid w:val="001C20A6"/>
    <w:rsid w:val="00200233"/>
    <w:rsid w:val="00201246"/>
    <w:rsid w:val="00284E96"/>
    <w:rsid w:val="00297AE0"/>
    <w:rsid w:val="002D6C85"/>
    <w:rsid w:val="003043C9"/>
    <w:rsid w:val="00305733"/>
    <w:rsid w:val="00352661"/>
    <w:rsid w:val="00365E53"/>
    <w:rsid w:val="00374C9E"/>
    <w:rsid w:val="00383B3B"/>
    <w:rsid w:val="003A2CEF"/>
    <w:rsid w:val="003B6EAB"/>
    <w:rsid w:val="003C38B7"/>
    <w:rsid w:val="003E6A58"/>
    <w:rsid w:val="003F4067"/>
    <w:rsid w:val="003F6D35"/>
    <w:rsid w:val="004149D5"/>
    <w:rsid w:val="0042122F"/>
    <w:rsid w:val="0042322C"/>
    <w:rsid w:val="00464D0B"/>
    <w:rsid w:val="004970F8"/>
    <w:rsid w:val="004D524E"/>
    <w:rsid w:val="005734D6"/>
    <w:rsid w:val="005766DB"/>
    <w:rsid w:val="005943C9"/>
    <w:rsid w:val="005A0975"/>
    <w:rsid w:val="005B3438"/>
    <w:rsid w:val="005B4F29"/>
    <w:rsid w:val="005D58AE"/>
    <w:rsid w:val="0060088F"/>
    <w:rsid w:val="006510CB"/>
    <w:rsid w:val="0067244B"/>
    <w:rsid w:val="0068626A"/>
    <w:rsid w:val="006C0510"/>
    <w:rsid w:val="006D1342"/>
    <w:rsid w:val="0070080A"/>
    <w:rsid w:val="00717176"/>
    <w:rsid w:val="007277B2"/>
    <w:rsid w:val="00755034"/>
    <w:rsid w:val="00755869"/>
    <w:rsid w:val="0079372C"/>
    <w:rsid w:val="007942C1"/>
    <w:rsid w:val="007B06EA"/>
    <w:rsid w:val="007C343D"/>
    <w:rsid w:val="007D6AC6"/>
    <w:rsid w:val="007F7561"/>
    <w:rsid w:val="008046FD"/>
    <w:rsid w:val="00810E0E"/>
    <w:rsid w:val="00831B7A"/>
    <w:rsid w:val="00896C80"/>
    <w:rsid w:val="008A4434"/>
    <w:rsid w:val="008C6542"/>
    <w:rsid w:val="00905C3A"/>
    <w:rsid w:val="00917A7B"/>
    <w:rsid w:val="00923470"/>
    <w:rsid w:val="0095560C"/>
    <w:rsid w:val="00983DA8"/>
    <w:rsid w:val="009E06E7"/>
    <w:rsid w:val="00A24077"/>
    <w:rsid w:val="00A25630"/>
    <w:rsid w:val="00AB440B"/>
    <w:rsid w:val="00B1643D"/>
    <w:rsid w:val="00B3520A"/>
    <w:rsid w:val="00B57BE9"/>
    <w:rsid w:val="00B824C7"/>
    <w:rsid w:val="00BB6B1E"/>
    <w:rsid w:val="00BC7974"/>
    <w:rsid w:val="00C35E47"/>
    <w:rsid w:val="00C53193"/>
    <w:rsid w:val="00C71D46"/>
    <w:rsid w:val="00C86F57"/>
    <w:rsid w:val="00CC1377"/>
    <w:rsid w:val="00CE260A"/>
    <w:rsid w:val="00D14346"/>
    <w:rsid w:val="00D83FEB"/>
    <w:rsid w:val="00DA13FC"/>
    <w:rsid w:val="00DD5945"/>
    <w:rsid w:val="00DF100D"/>
    <w:rsid w:val="00E51088"/>
    <w:rsid w:val="00E64DCE"/>
    <w:rsid w:val="00EB11D0"/>
    <w:rsid w:val="00EB2E51"/>
    <w:rsid w:val="00ED0846"/>
    <w:rsid w:val="00ED35C3"/>
    <w:rsid w:val="00ED4978"/>
    <w:rsid w:val="00EE02C6"/>
    <w:rsid w:val="00EE4ED0"/>
    <w:rsid w:val="00EF0F19"/>
    <w:rsid w:val="00EF3B01"/>
    <w:rsid w:val="00EF7520"/>
    <w:rsid w:val="00F042E2"/>
    <w:rsid w:val="00F05F18"/>
    <w:rsid w:val="00F12674"/>
    <w:rsid w:val="00F342C9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4802B4C"/>
  <w15:docId w15:val="{96B5B802-653A-40C7-B520-D9E009E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4E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524E"/>
    <w:pPr>
      <w:spacing w:before="103"/>
      <w:ind w:left="521" w:right="7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342C9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4D524E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F342C9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D524E"/>
  </w:style>
  <w:style w:type="paragraph" w:customStyle="1" w:styleId="TableParagraph">
    <w:name w:val="Table Paragraph"/>
    <w:basedOn w:val="a"/>
    <w:uiPriority w:val="99"/>
    <w:rsid w:val="004D524E"/>
    <w:pPr>
      <w:ind w:left="205"/>
    </w:pPr>
    <w:rPr>
      <w:rFonts w:ascii="Times New Roman" w:hAnsi="Times New Roman" w:cs="Times New Roman"/>
    </w:rPr>
  </w:style>
  <w:style w:type="character" w:styleId="a6">
    <w:name w:val="Strong"/>
    <w:uiPriority w:val="99"/>
    <w:qFormat/>
    <w:locked/>
    <w:rsid w:val="003E6A5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rsid w:val="0029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5B4F29"/>
    <w:rPr>
      <w:rFonts w:ascii="標楷體" w:hAnsi="標楷體" w:cs="標楷體"/>
      <w:kern w:val="0"/>
      <w:sz w:val="20"/>
      <w:szCs w:val="20"/>
      <w:lang w:eastAsia="en-US"/>
    </w:rPr>
  </w:style>
  <w:style w:type="character" w:styleId="ab">
    <w:name w:val="page number"/>
    <w:uiPriority w:val="99"/>
    <w:rsid w:val="00297A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大仁科技大學</dc:title>
  <dc:subject/>
  <dc:creator>Name</dc:creator>
  <cp:keywords/>
  <dc:description/>
  <cp:lastModifiedBy>user</cp:lastModifiedBy>
  <cp:revision>82</cp:revision>
  <dcterms:created xsi:type="dcterms:W3CDTF">2016-03-28T03:21:00Z</dcterms:created>
  <dcterms:modified xsi:type="dcterms:W3CDTF">2023-11-24T07:21:00Z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7.0.7 for Word</vt:lpwstr>
  </property>
</Properties>
</file>