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816" w:rsidRDefault="004A7816" w:rsidP="004A7816">
      <w:pPr>
        <w:tabs>
          <w:tab w:val="left" w:pos="6200"/>
        </w:tabs>
        <w:spacing w:before="49"/>
        <w:ind w:right="-20"/>
        <w:jc w:val="center"/>
        <w:rPr>
          <w:sz w:val="40"/>
        </w:rPr>
      </w:pPr>
      <w:r>
        <w:rPr>
          <w:rFonts w:hint="eastAsia"/>
          <w:spacing w:val="-2"/>
          <w:sz w:val="40"/>
        </w:rPr>
        <w:t>環境部</w:t>
      </w:r>
      <w:r>
        <w:rPr>
          <w:spacing w:val="-2"/>
          <w:sz w:val="40"/>
        </w:rPr>
        <w:t>列管毒性化學物質運作管理流</w:t>
      </w:r>
      <w:bookmarkStart w:id="0" w:name="_GoBack"/>
      <w:bookmarkEnd w:id="0"/>
      <w:r>
        <w:rPr>
          <w:spacing w:val="-10"/>
          <w:sz w:val="40"/>
        </w:rPr>
        <w:t>程</w:t>
      </w:r>
    </w:p>
    <w:p w:rsidR="004A7816" w:rsidRDefault="004A7816" w:rsidP="004A7816">
      <w:pPr>
        <w:tabs>
          <w:tab w:val="left" w:pos="6200"/>
        </w:tabs>
        <w:spacing w:before="49"/>
        <w:ind w:right="-20"/>
        <w:jc w:val="right"/>
        <w:rPr>
          <w:rFonts w:ascii="Times New Roman" w:hAnsi="Times New Roman" w:cs="Times New Roman"/>
          <w:spacing w:val="-10"/>
          <w:sz w:val="20"/>
          <w:szCs w:val="20"/>
        </w:rPr>
      </w:pPr>
      <w:r w:rsidRPr="004A7816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4A7816">
        <w:rPr>
          <w:rFonts w:ascii="Times New Roman" w:eastAsiaTheme="minorEastAsia" w:hAnsi="Times New Roman" w:cs="Times New Roman"/>
          <w:sz w:val="20"/>
          <w:szCs w:val="20"/>
        </w:rPr>
        <w:t>12</w:t>
      </w:r>
      <w:r w:rsidRPr="004A781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4A7816">
        <w:rPr>
          <w:rFonts w:ascii="Times New Roman" w:eastAsiaTheme="minorEastAsia" w:hAnsi="Times New Roman" w:cs="Times New Roman"/>
          <w:sz w:val="20"/>
          <w:szCs w:val="20"/>
        </w:rPr>
        <w:t>12</w:t>
      </w:r>
      <w:r w:rsidRPr="004A781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4A7816">
        <w:rPr>
          <w:rFonts w:ascii="Times New Roman" w:eastAsiaTheme="minorEastAsia" w:hAnsi="Times New Roman" w:cs="Times New Roman"/>
          <w:sz w:val="20"/>
          <w:szCs w:val="20"/>
        </w:rPr>
        <w:t xml:space="preserve">13 </w:t>
      </w:r>
      <w:r w:rsidRPr="004A7816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4A7816">
        <w:rPr>
          <w:rFonts w:ascii="Times New Roman" w:hAnsi="Times New Roman" w:cs="Times New Roman"/>
          <w:sz w:val="20"/>
          <w:szCs w:val="20"/>
        </w:rPr>
        <w:t>修</w:t>
      </w:r>
      <w:r w:rsidRPr="004A7816">
        <w:rPr>
          <w:rFonts w:ascii="Times New Roman" w:hAnsi="Times New Roman" w:cs="Times New Roman"/>
          <w:spacing w:val="-10"/>
          <w:sz w:val="20"/>
          <w:szCs w:val="20"/>
        </w:rPr>
        <w:t>正</w:t>
      </w:r>
    </w:p>
    <w:p w:rsidR="004A7816" w:rsidRPr="004A7816" w:rsidRDefault="004A7816" w:rsidP="004A7816">
      <w:pPr>
        <w:tabs>
          <w:tab w:val="left" w:pos="6200"/>
        </w:tabs>
        <w:spacing w:before="49"/>
        <w:ind w:right="178"/>
        <w:rPr>
          <w:spacing w:val="-2"/>
          <w:sz w:val="20"/>
          <w:szCs w:val="20"/>
        </w:rPr>
      </w:pPr>
      <w:r>
        <w:rPr>
          <w:rFonts w:hint="eastAsia"/>
          <w:noProof/>
          <w:spacing w:val="-2"/>
          <w:sz w:val="20"/>
          <w:szCs w:val="20"/>
        </w:rPr>
        <mc:AlternateContent>
          <mc:Choice Requires="wpc">
            <w:drawing>
              <wp:inline distT="0" distB="0" distL="0" distR="0" wp14:anchorId="68CA19F4" wp14:editId="2C528E3E">
                <wp:extent cx="6629400" cy="8864601"/>
                <wp:effectExtent l="0" t="0" r="0" b="12700"/>
                <wp:docPr id="37" name="畫布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9" name="圓角矩形 39"/>
                        <wps:cNvSpPr/>
                        <wps:spPr>
                          <a:xfrm>
                            <a:off x="1566332" y="80641"/>
                            <a:ext cx="1943100" cy="512239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A7816" w:rsidRPr="004A7816" w:rsidRDefault="004A7816" w:rsidP="004A7816">
                              <w:pPr>
                                <w:jc w:val="center"/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4A7816">
                                <w:rPr>
                                  <w:rFonts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t>開始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肘形接點 42"/>
                        <wps:cNvCnPr>
                          <a:stCxn id="29" idx="3"/>
                          <a:endCxn id="39" idx="3"/>
                        </wps:cNvCnPr>
                        <wps:spPr>
                          <a:xfrm flipH="1" flipV="1">
                            <a:off x="3509432" y="336761"/>
                            <a:ext cx="438235" cy="1048533"/>
                          </a:xfrm>
                          <a:prstGeom prst="bentConnector3">
                            <a:avLst>
                              <a:gd name="adj1" fmla="val -52164"/>
                            </a:avLst>
                          </a:prstGeom>
                          <a:ln>
                            <a:prstDash val="solid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矩形 43"/>
                        <wps:cNvSpPr/>
                        <wps:spPr>
                          <a:xfrm>
                            <a:off x="591817" y="2282742"/>
                            <a:ext cx="3886200" cy="4352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219BB" w:rsidRPr="00C219BB" w:rsidRDefault="00C219BB" w:rsidP="00C219BB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C219BB">
                                <w:rPr>
                                  <w:rFonts w:ascii="Times New Roman" w:eastAsia="Times New Roman"/>
                                  <w:color w:val="000000" w:themeColor="text1"/>
                                  <w:sz w:val="24"/>
                                </w:rPr>
                                <w:t>2.</w:t>
                              </w:r>
                              <w:r w:rsidRPr="00C219BB">
                                <w:rPr>
                                  <w:color w:val="000000" w:themeColor="text1"/>
                                  <w:spacing w:val="-1"/>
                                  <w:sz w:val="24"/>
                                </w:rPr>
                                <w:t>購買毒性化學物質之請購單</w:t>
                              </w:r>
                              <w:proofErr w:type="gramStart"/>
                              <w:r w:rsidRPr="00C219BB">
                                <w:rPr>
                                  <w:color w:val="000000" w:themeColor="text1"/>
                                  <w:spacing w:val="-1"/>
                                  <w:sz w:val="24"/>
                                </w:rPr>
                                <w:t>會簽環安</w:t>
                              </w:r>
                              <w:proofErr w:type="gramEnd"/>
                              <w:r w:rsidRPr="00C219BB">
                                <w:rPr>
                                  <w:color w:val="000000" w:themeColor="text1"/>
                                  <w:spacing w:val="-1"/>
                                  <w:sz w:val="24"/>
                                </w:rPr>
                                <w:t>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直線單箭頭接點 45"/>
                        <wps:cNvCnPr>
                          <a:stCxn id="39" idx="2"/>
                          <a:endCxn id="29" idx="0"/>
                        </wps:cNvCnPr>
                        <wps:spPr>
                          <a:xfrm>
                            <a:off x="2537882" y="592880"/>
                            <a:ext cx="85" cy="28765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直線單箭頭接點 46"/>
                        <wps:cNvCnPr>
                          <a:stCxn id="29" idx="2"/>
                          <a:endCxn id="43" idx="0"/>
                        </wps:cNvCnPr>
                        <wps:spPr>
                          <a:xfrm flipH="1">
                            <a:off x="2534917" y="1890055"/>
                            <a:ext cx="3050" cy="39268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矩形 47"/>
                        <wps:cNvSpPr/>
                        <wps:spPr>
                          <a:xfrm>
                            <a:off x="2590800" y="1833612"/>
                            <a:ext cx="466514" cy="4352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219BB" w:rsidRPr="00C219BB" w:rsidRDefault="00C219BB" w:rsidP="00C219BB">
                              <w:pPr>
                                <w:jc w:val="center"/>
                                <w:rPr>
                                  <w:rFonts w:eastAsiaTheme="minorEastAsia"/>
                                  <w:color w:val="000000" w:themeColor="text1"/>
                                  <w:shd w:val="pct15" w:color="auto" w:fill="FFFFFF"/>
                                </w:rPr>
                              </w:pPr>
                              <w:r w:rsidRPr="00C219BB">
                                <w:rPr>
                                  <w:rFonts w:ascii="Times New Roman" w:eastAsiaTheme="minorEastAsia" w:hint="eastAsia"/>
                                  <w:color w:val="000000" w:themeColor="text1"/>
                                  <w:sz w:val="24"/>
                                  <w:shd w:val="pct15" w:color="auto" w:fill="FFFFFF"/>
                                </w:rPr>
                                <w:t>(</w:t>
                              </w:r>
                              <w:r w:rsidRPr="00C219BB">
                                <w:rPr>
                                  <w:rFonts w:ascii="Times New Roman" w:eastAsiaTheme="minorEastAsia" w:hint="eastAsia"/>
                                  <w:color w:val="000000" w:themeColor="text1"/>
                                  <w:sz w:val="24"/>
                                  <w:shd w:val="pct15" w:color="auto" w:fill="FFFFFF"/>
                                </w:rPr>
                                <w:t>是</w:t>
                              </w:r>
                              <w:r w:rsidRPr="00C219BB">
                                <w:rPr>
                                  <w:rFonts w:ascii="Times New Roman" w:eastAsiaTheme="minorEastAsia"/>
                                  <w:color w:val="000000" w:themeColor="text1"/>
                                  <w:sz w:val="24"/>
                                  <w:shd w:val="pct15" w:color="auto" w:fill="FFFFFF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矩形 48"/>
                        <wps:cNvSpPr/>
                        <wps:spPr>
                          <a:xfrm>
                            <a:off x="4097864" y="1003878"/>
                            <a:ext cx="466514" cy="4352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219BB" w:rsidRPr="00C219BB" w:rsidRDefault="00C219BB" w:rsidP="00C219BB">
                              <w:pPr>
                                <w:jc w:val="center"/>
                                <w:rPr>
                                  <w:rFonts w:ascii="Times New Roman" w:eastAsiaTheme="minorEastAsia"/>
                                  <w:color w:val="000000" w:themeColor="text1"/>
                                  <w:sz w:val="24"/>
                                  <w:shd w:val="pct15" w:color="auto" w:fill="FFFFFF"/>
                                </w:rPr>
                              </w:pPr>
                              <w:r w:rsidRPr="00C219BB">
                                <w:rPr>
                                  <w:rFonts w:ascii="Times New Roman" w:eastAsiaTheme="minorEastAsia" w:hint="eastAsia"/>
                                  <w:color w:val="000000" w:themeColor="text1"/>
                                  <w:sz w:val="24"/>
                                  <w:shd w:val="pct15" w:color="auto" w:fill="FFFFFF"/>
                                </w:rPr>
                                <w:t>(</w:t>
                              </w:r>
                              <w:r>
                                <w:rPr>
                                  <w:rFonts w:ascii="Times New Roman" w:eastAsiaTheme="minorEastAsia" w:hint="eastAsia"/>
                                  <w:color w:val="000000" w:themeColor="text1"/>
                                  <w:sz w:val="24"/>
                                  <w:shd w:val="pct15" w:color="auto" w:fill="FFFFFF"/>
                                </w:rPr>
                                <w:t>否</w:t>
                              </w:r>
                              <w:r w:rsidRPr="00C219BB">
                                <w:rPr>
                                  <w:rFonts w:ascii="Times New Roman" w:eastAsiaTheme="minorEastAsia"/>
                                  <w:color w:val="000000" w:themeColor="text1"/>
                                  <w:sz w:val="24"/>
                                  <w:shd w:val="pct15" w:color="auto" w:fill="FFFFFF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矩形 51"/>
                        <wps:cNvSpPr/>
                        <wps:spPr>
                          <a:xfrm>
                            <a:off x="591817" y="3087073"/>
                            <a:ext cx="3886200" cy="4352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219BB" w:rsidRPr="00C219BB" w:rsidRDefault="00C219BB" w:rsidP="00C219BB">
                              <w:pPr>
                                <w:pStyle w:val="a3"/>
                                <w:spacing w:before="102"/>
                                <w:ind w:left="178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C219BB">
                                <w:rPr>
                                  <w:rFonts w:ascii="Times New Roman" w:eastAsia="Times New Roman"/>
                                  <w:color w:val="000000" w:themeColor="text1"/>
                                </w:rPr>
                                <w:t>3.</w:t>
                              </w:r>
                              <w:r w:rsidRPr="00C219BB">
                                <w:rPr>
                                  <w:color w:val="000000" w:themeColor="text1"/>
                                </w:rPr>
                                <w:t>貯存、標示、</w:t>
                              </w:r>
                              <w:r w:rsidRPr="00C219BB">
                                <w:rPr>
                                  <w:rFonts w:ascii="Times New Roman" w:eastAsia="Times New Roman"/>
                                  <w:color w:val="000000" w:themeColor="text1"/>
                                </w:rPr>
                                <w:t>SDS</w:t>
                              </w:r>
                              <w:r w:rsidRPr="00C219BB">
                                <w:rPr>
                                  <w:rFonts w:ascii="Times New Roman" w:eastAsia="Times New Roman"/>
                                  <w:color w:val="000000" w:themeColor="text1"/>
                                  <w:spacing w:val="-2"/>
                                </w:rPr>
                                <w:t xml:space="preserve"> </w:t>
                              </w:r>
                              <w:r w:rsidRPr="00C219BB">
                                <w:rPr>
                                  <w:color w:val="000000" w:themeColor="text1"/>
                                  <w:spacing w:val="-1"/>
                                </w:rPr>
                                <w:t>比照「化學藥品管理流程」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矩形 54"/>
                        <wps:cNvSpPr/>
                        <wps:spPr>
                          <a:xfrm>
                            <a:off x="591817" y="3866004"/>
                            <a:ext cx="3886200" cy="4352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219BB" w:rsidRPr="00C219BB" w:rsidRDefault="00C219BB" w:rsidP="00C219BB">
                              <w:pPr>
                                <w:spacing w:before="98"/>
                                <w:ind w:left="162"/>
                                <w:jc w:val="center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 w:rsidRPr="00C219BB">
                                <w:rPr>
                                  <w:rFonts w:ascii="Times New Roman" w:eastAsia="Times New Roman"/>
                                  <w:color w:val="000000" w:themeColor="text1"/>
                                  <w:sz w:val="24"/>
                                </w:rPr>
                                <w:t>4.</w:t>
                              </w:r>
                              <w:r w:rsidRPr="00C219BB">
                                <w:rPr>
                                  <w:color w:val="000000" w:themeColor="text1"/>
                                  <w:spacing w:val="-1"/>
                                  <w:sz w:val="24"/>
                                </w:rPr>
                                <w:t>運作時，逐日填寫「毒性化學物質運作紀錄表」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矩形 55"/>
                        <wps:cNvSpPr/>
                        <wps:spPr>
                          <a:xfrm>
                            <a:off x="591817" y="4661162"/>
                            <a:ext cx="3886200" cy="6476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219BB" w:rsidRPr="00C219BB" w:rsidRDefault="00C219BB" w:rsidP="00C219BB">
                              <w:pPr>
                                <w:spacing w:line="273" w:lineRule="auto"/>
                                <w:ind w:left="145" w:right="140"/>
                                <w:jc w:val="center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 w:rsidRPr="00C219BB">
                                <w:rPr>
                                  <w:rFonts w:ascii="Times New Roman" w:eastAsia="Times New Roman"/>
                                  <w:color w:val="000000" w:themeColor="text1"/>
                                  <w:spacing w:val="-4"/>
                                  <w:sz w:val="24"/>
                                </w:rPr>
                                <w:t>5.</w:t>
                              </w:r>
                              <w:r w:rsidRPr="00C219BB">
                                <w:rPr>
                                  <w:color w:val="000000" w:themeColor="text1"/>
                                  <w:spacing w:val="-4"/>
                                  <w:sz w:val="24"/>
                                </w:rPr>
                                <w:t>逐月填寫「毒性化學物質運作紀錄申報表</w:t>
                              </w:r>
                              <w:r w:rsidRPr="00C219BB">
                                <w:rPr>
                                  <w:color w:val="000000" w:themeColor="text1"/>
                                  <w:spacing w:val="-39"/>
                                  <w:sz w:val="24"/>
                                </w:rPr>
                                <w:t>」，當月</w:t>
                              </w:r>
                              <w:r w:rsidRPr="00C219BB">
                                <w:rPr>
                                  <w:color w:val="000000" w:themeColor="text1"/>
                                  <w:spacing w:val="-2"/>
                                  <w:sz w:val="24"/>
                                </w:rPr>
                                <w:t>未運作（運作量為零）亦須填寫。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直線單箭頭接點 56"/>
                        <wps:cNvCnPr>
                          <a:stCxn id="43" idx="2"/>
                          <a:endCxn id="51" idx="0"/>
                        </wps:cNvCnPr>
                        <wps:spPr>
                          <a:xfrm>
                            <a:off x="2534917" y="2718013"/>
                            <a:ext cx="0" cy="36906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直線單箭頭接點 57"/>
                        <wps:cNvCnPr>
                          <a:stCxn id="51" idx="2"/>
                          <a:endCxn id="54" idx="0"/>
                        </wps:cNvCnPr>
                        <wps:spPr>
                          <a:xfrm>
                            <a:off x="2534917" y="3522344"/>
                            <a:ext cx="0" cy="34366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直線單箭頭接點 58"/>
                        <wps:cNvCnPr>
                          <a:stCxn id="54" idx="2"/>
                          <a:endCxn id="55" idx="0"/>
                        </wps:cNvCnPr>
                        <wps:spPr>
                          <a:xfrm>
                            <a:off x="2534917" y="4301275"/>
                            <a:ext cx="0" cy="35988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矩形 59"/>
                        <wps:cNvSpPr/>
                        <wps:spPr>
                          <a:xfrm>
                            <a:off x="591817" y="5642977"/>
                            <a:ext cx="3886200" cy="614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219BB" w:rsidRPr="00C219BB" w:rsidRDefault="00C219BB" w:rsidP="00C219BB">
                              <w:pPr>
                                <w:contextualSpacing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C219BB">
                                <w:rPr>
                                  <w:rFonts w:ascii="Times New Roman" w:eastAsia="Times New Roman"/>
                                  <w:color w:val="000000" w:themeColor="text1"/>
                                  <w:spacing w:val="-2"/>
                                  <w:sz w:val="24"/>
                                </w:rPr>
                                <w:t>6.</w:t>
                              </w:r>
                              <w:r w:rsidRPr="00C219BB">
                                <w:rPr>
                                  <w:color w:val="000000" w:themeColor="text1"/>
                                  <w:spacing w:val="-11"/>
                                  <w:sz w:val="24"/>
                                </w:rPr>
                                <w:t>每月</w:t>
                              </w:r>
                              <w:r w:rsidRPr="00C219BB">
                                <w:rPr>
                                  <w:rFonts w:ascii="Times New Roman" w:eastAsia="Times New Roman"/>
                                  <w:color w:val="000000" w:themeColor="text1"/>
                                  <w:spacing w:val="-2"/>
                                  <w:sz w:val="24"/>
                                </w:rPr>
                                <w:t>5</w:t>
                              </w:r>
                              <w:r w:rsidRPr="00C219BB">
                                <w:rPr>
                                  <w:rFonts w:ascii="Times New Roman" w:eastAsia="Times New Roman"/>
                                  <w:color w:val="000000" w:themeColor="text1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 w:rsidRPr="00C219BB">
                                <w:rPr>
                                  <w:color w:val="000000" w:themeColor="text1"/>
                                  <w:spacing w:val="-2"/>
                                  <w:sz w:val="24"/>
                                </w:rPr>
                                <w:t>日前將前月之運作紀錄申報表送交</w:t>
                              </w:r>
                              <w:proofErr w:type="gramStart"/>
                              <w:r w:rsidRPr="00C219BB">
                                <w:rPr>
                                  <w:color w:val="000000" w:themeColor="text1"/>
                                  <w:spacing w:val="-2"/>
                                  <w:sz w:val="24"/>
                                </w:rPr>
                                <w:t>系所環安</w:t>
                              </w:r>
                              <w:proofErr w:type="gramEnd"/>
                              <w:r w:rsidRPr="00C219BB">
                                <w:rPr>
                                  <w:color w:val="000000" w:themeColor="text1"/>
                                  <w:spacing w:val="-2"/>
                                  <w:sz w:val="24"/>
                                </w:rPr>
                                <w:t>衛人員彙整。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直線單箭頭接點 60"/>
                        <wps:cNvCnPr>
                          <a:stCxn id="55" idx="2"/>
                          <a:endCxn id="59" idx="0"/>
                        </wps:cNvCnPr>
                        <wps:spPr>
                          <a:xfrm>
                            <a:off x="2534917" y="5308813"/>
                            <a:ext cx="0" cy="33416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矩形 61"/>
                        <wps:cNvSpPr/>
                        <wps:spPr>
                          <a:xfrm>
                            <a:off x="591817" y="6625110"/>
                            <a:ext cx="3886200" cy="614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219BB" w:rsidRPr="00C219BB" w:rsidRDefault="00C219BB" w:rsidP="00C219BB">
                              <w:pPr>
                                <w:pStyle w:val="a3"/>
                                <w:ind w:left="147" w:right="136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C219BB">
                                <w:rPr>
                                  <w:rFonts w:ascii="Times New Roman" w:eastAsia="Times New Roman"/>
                                  <w:color w:val="000000" w:themeColor="text1"/>
                                </w:rPr>
                                <w:t>7.</w:t>
                              </w:r>
                              <w:r w:rsidRPr="00C219BB">
                                <w:rPr>
                                  <w:color w:val="000000" w:themeColor="text1"/>
                                  <w:spacing w:val="-4"/>
                                </w:rPr>
                                <w:t>系所於每月</w:t>
                              </w:r>
                              <w:r w:rsidRPr="00C219BB">
                                <w:rPr>
                                  <w:rFonts w:ascii="Times New Roman" w:eastAsia="Times New Roman"/>
                                  <w:color w:val="000000" w:themeColor="text1"/>
                                </w:rPr>
                                <w:t>10</w:t>
                              </w:r>
                              <w:r w:rsidRPr="00C219BB">
                                <w:rPr>
                                  <w:rFonts w:ascii="Times New Roman" w:eastAsia="Times New Roman"/>
                                  <w:color w:val="000000" w:themeColor="text1"/>
                                  <w:spacing w:val="13"/>
                                </w:rPr>
                                <w:t xml:space="preserve"> </w:t>
                              </w:r>
                              <w:r w:rsidRPr="00C219BB">
                                <w:rPr>
                                  <w:color w:val="000000" w:themeColor="text1"/>
                                </w:rPr>
                                <w:t>日前，將彙整完成之實驗室運作紀</w:t>
                              </w:r>
                              <w:r w:rsidRPr="00C219BB">
                                <w:rPr>
                                  <w:color w:val="000000" w:themeColor="text1"/>
                                  <w:spacing w:val="-9"/>
                                </w:rPr>
                                <w:t>錄申報表送交環安組，整合成全校性之運作紀錄申報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直線單箭頭接點 62"/>
                        <wps:cNvCnPr>
                          <a:stCxn id="59" idx="2"/>
                          <a:endCxn id="61" idx="0"/>
                        </wps:cNvCnPr>
                        <wps:spPr>
                          <a:xfrm>
                            <a:off x="2534917" y="6257081"/>
                            <a:ext cx="0" cy="36802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矩形 63"/>
                        <wps:cNvSpPr/>
                        <wps:spPr>
                          <a:xfrm>
                            <a:off x="591817" y="7590117"/>
                            <a:ext cx="3886200" cy="470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219BB" w:rsidRPr="00C219BB" w:rsidRDefault="00C219BB" w:rsidP="00C219BB">
                              <w:pPr>
                                <w:ind w:left="147"/>
                                <w:jc w:val="center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 w:rsidRPr="00C219BB">
                                <w:rPr>
                                  <w:rFonts w:ascii="Times New Roman" w:eastAsia="Times New Roman"/>
                                  <w:color w:val="000000" w:themeColor="text1"/>
                                  <w:spacing w:val="-2"/>
                                  <w:sz w:val="24"/>
                                </w:rPr>
                                <w:t>8.</w:t>
                              </w:r>
                              <w:r w:rsidRPr="00C219BB">
                                <w:rPr>
                                  <w:color w:val="000000" w:themeColor="text1"/>
                                  <w:spacing w:val="-3"/>
                                  <w:sz w:val="24"/>
                                </w:rPr>
                                <w:t>環安組統一向主管機關申報運作紀錄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直線單箭頭接點 64"/>
                        <wps:cNvCnPr>
                          <a:stCxn id="61" idx="2"/>
                          <a:endCxn id="63" idx="0"/>
                        </wps:cNvCnPr>
                        <wps:spPr>
                          <a:xfrm>
                            <a:off x="2534917" y="7239214"/>
                            <a:ext cx="0" cy="35090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圓角矩形 65"/>
                        <wps:cNvSpPr/>
                        <wps:spPr>
                          <a:xfrm>
                            <a:off x="1557865" y="8352361"/>
                            <a:ext cx="1943100" cy="512239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219BB" w:rsidRPr="004A7816" w:rsidRDefault="00C219BB" w:rsidP="004A7816">
                              <w:pPr>
                                <w:jc w:val="center"/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t>結束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直線單箭頭接點 66"/>
                        <wps:cNvCnPr>
                          <a:stCxn id="63" idx="2"/>
                          <a:endCxn id="65" idx="0"/>
                        </wps:cNvCnPr>
                        <wps:spPr>
                          <a:xfrm flipH="1">
                            <a:off x="2529415" y="8060477"/>
                            <a:ext cx="5502" cy="29209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矩形 68"/>
                        <wps:cNvSpPr/>
                        <wps:spPr>
                          <a:xfrm>
                            <a:off x="4555067" y="580941"/>
                            <a:ext cx="2065866" cy="57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37A1D" w:rsidRPr="00337A1D" w:rsidRDefault="00337A1D" w:rsidP="00337A1D">
                              <w:pPr>
                                <w:spacing w:before="133" w:line="331" w:lineRule="auto"/>
                                <w:ind w:left="147" w:right="238"/>
                                <w:rPr>
                                  <w:rFonts w:ascii="新細明體" w:eastAsia="新細明體"/>
                                  <w:color w:val="000000" w:themeColor="text1"/>
                                  <w:sz w:val="20"/>
                                </w:rPr>
                              </w:pPr>
                              <w:proofErr w:type="gramStart"/>
                              <w:r w:rsidRPr="00337A1D">
                                <w:rPr>
                                  <w:rFonts w:ascii="新細明體" w:eastAsia="新細明體" w:hint="eastAsia"/>
                                  <w:color w:val="000000" w:themeColor="text1"/>
                                  <w:spacing w:val="-2"/>
                                  <w:sz w:val="20"/>
                                </w:rPr>
                                <w:t>註</w:t>
                              </w:r>
                              <w:proofErr w:type="gramEnd"/>
                              <w:r w:rsidRPr="00337A1D">
                                <w:rPr>
                                  <w:rFonts w:ascii="新細明體" w:eastAsia="新細明體" w:hint="eastAsia"/>
                                  <w:color w:val="000000" w:themeColor="text1"/>
                                  <w:spacing w:val="-2"/>
                                  <w:sz w:val="20"/>
                                </w:rPr>
                                <w:t>：請依法申請</w:t>
                              </w:r>
                              <w:r w:rsidRPr="00337A1D">
                                <w:rPr>
                                  <w:rFonts w:ascii="新細明體" w:eastAsia="新細明體" w:hint="eastAsia"/>
                                  <w:color w:val="000000" w:themeColor="text1"/>
                                  <w:spacing w:val="-4"/>
                                  <w:sz w:val="20"/>
                                </w:rPr>
                                <w:t>核可或核備文件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矩形 69"/>
                        <wps:cNvSpPr/>
                        <wps:spPr>
                          <a:xfrm>
                            <a:off x="4564378" y="3129619"/>
                            <a:ext cx="1929555" cy="392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37A1D" w:rsidRPr="00337A1D" w:rsidRDefault="00337A1D" w:rsidP="00337A1D">
                              <w:pPr>
                                <w:spacing w:before="133" w:line="331" w:lineRule="auto"/>
                                <w:ind w:left="147" w:right="238"/>
                                <w:rPr>
                                  <w:rFonts w:ascii="新細明體" w:eastAsia="新細明體"/>
                                  <w:color w:val="000000" w:themeColor="text1"/>
                                  <w:sz w:val="20"/>
                                </w:rPr>
                              </w:pPr>
                              <w:r w:rsidRPr="00337A1D">
                                <w:rPr>
                                  <w:color w:val="000000" w:themeColor="text1"/>
                                  <w:sz w:val="20"/>
                                </w:rPr>
                                <w:t>*</w:t>
                              </w:r>
                              <w:r w:rsidRPr="00337A1D">
                                <w:rPr>
                                  <w:rFonts w:hint="eastAsia"/>
                                  <w:color w:val="000000" w:themeColor="text1"/>
                                  <w:sz w:val="20"/>
                                </w:rPr>
                                <w:t>因應法規修正</w:t>
                              </w:r>
                              <w:r w:rsidRPr="00337A1D">
                                <w:rPr>
                                  <w:color w:val="000000" w:themeColor="text1"/>
                                  <w:sz w:val="20"/>
                                </w:rPr>
                                <w:t>MSDS</w:t>
                              </w:r>
                              <w:r w:rsidRPr="00337A1D">
                                <w:rPr>
                                  <w:rFonts w:hint="eastAsia"/>
                                  <w:color w:val="000000" w:themeColor="text1"/>
                                  <w:sz w:val="20"/>
                                </w:rPr>
                                <w:t>更新為S</w:t>
                              </w:r>
                              <w:r w:rsidRPr="00337A1D">
                                <w:rPr>
                                  <w:color w:val="000000" w:themeColor="text1"/>
                                  <w:sz w:val="20"/>
                                </w:rPr>
                                <w:t>DS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流程圖: 決策 29"/>
                        <wps:cNvSpPr/>
                        <wps:spPr>
                          <a:xfrm>
                            <a:off x="1128267" y="880533"/>
                            <a:ext cx="2819400" cy="1009522"/>
                          </a:xfrm>
                          <a:prstGeom prst="flowChartDecision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C3C30" w:rsidRDefault="008C3C30" w:rsidP="008C3C30">
                              <w:pPr>
                                <w:pStyle w:val="Web"/>
                                <w:spacing w:before="0" w:beforeAutospacing="0" w:after="0" w:afterAutospacing="0" w:line="288" w:lineRule="exact"/>
                                <w:jc w:val="center"/>
                              </w:pPr>
                              <w:r>
                                <w:rPr>
                                  <w:rFonts w:ascii="細明體" w:eastAsia="細明體" w:hAnsi="細明體" w:cs="細明體" w:hint="eastAsia"/>
                                  <w:color w:val="000000"/>
                                </w:rPr>
                                <w:t>1.</w:t>
                              </w:r>
                              <w:r>
                                <w:rPr>
                                  <w:rFonts w:ascii="細明體" w:eastAsia="細明體" w:hAnsi="細明體" w:cs="細明體" w:hint="eastAsia"/>
                                  <w:color w:val="000000"/>
                                  <w:spacing w:val="-2"/>
                                </w:rPr>
                                <w:t>是否領有該種毒化物之運作文件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8CA19F4" id="畫布 37" o:spid="_x0000_s1026" editas="canvas" style="width:522pt;height:698pt;mso-position-horizontal-relative:char;mso-position-vertical-relative:line" coordsize="66294,88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6294;height:88646;visibility:visible;mso-wrap-style:square">
                  <v:fill o:detectmouseclick="t"/>
                  <v:path o:connecttype="none"/>
                </v:shape>
                <v:roundrect id="圓角矩形 39" o:spid="_x0000_s1028" style="position:absolute;left:15663;top:806;width:19431;height:512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" filled="f" strokecolor="black [3213]">
                  <v:textbox>
                    <w:txbxContent>
                      <w:p w:rsidR="004A7816" w:rsidRPr="004A7816" w:rsidRDefault="004A7816" w:rsidP="004A7816">
                        <w:pPr>
                          <w:jc w:val="center"/>
                          <w:rPr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4A7816">
                          <w:rPr>
                            <w:rFonts w:hint="eastAsia"/>
                            <w:color w:val="000000" w:themeColor="text1"/>
                            <w:sz w:val="32"/>
                            <w:szCs w:val="32"/>
                          </w:rPr>
                          <w:t>開始</w:t>
                        </w:r>
                      </w:p>
                    </w:txbxContent>
                  </v:textbox>
                </v:roundre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肘形接點 42" o:spid="_x0000_s1029" type="#_x0000_t34" style="position:absolute;left:35094;top:3367;width:4382;height:10485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" adj="-11267" strokecolor="black [3040]">
                  <v:stroke endarrow="block"/>
                </v:shape>
                <v:rect id="矩形 43" o:spid="_x0000_s1030" style="position:absolute;left:5918;top:22827;width:38862;height:43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" filled="f" strokecolor="black [3213]">
                  <v:textbox>
                    <w:txbxContent>
                      <w:p w:rsidR="00C219BB" w:rsidRPr="00C219BB" w:rsidRDefault="00C219BB" w:rsidP="00C219BB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C219BB">
                          <w:rPr>
                            <w:rFonts w:ascii="Times New Roman" w:eastAsia="Times New Roman"/>
                            <w:color w:val="000000" w:themeColor="text1"/>
                            <w:sz w:val="24"/>
                          </w:rPr>
                          <w:t>2.</w:t>
                        </w:r>
                        <w:r w:rsidRPr="00C219BB">
                          <w:rPr>
                            <w:color w:val="000000" w:themeColor="text1"/>
                            <w:spacing w:val="-1"/>
                            <w:sz w:val="24"/>
                          </w:rPr>
                          <w:t>購買毒性化學物質之請購單</w:t>
                        </w:r>
                        <w:proofErr w:type="gramStart"/>
                        <w:r w:rsidRPr="00C219BB">
                          <w:rPr>
                            <w:color w:val="000000" w:themeColor="text1"/>
                            <w:spacing w:val="-1"/>
                            <w:sz w:val="24"/>
                          </w:rPr>
                          <w:t>會簽環安</w:t>
                        </w:r>
                        <w:proofErr w:type="gramEnd"/>
                        <w:r w:rsidRPr="00C219BB">
                          <w:rPr>
                            <w:color w:val="000000" w:themeColor="text1"/>
                            <w:spacing w:val="-1"/>
                            <w:sz w:val="24"/>
                          </w:rPr>
                          <w:t>組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45" o:spid="_x0000_s1031" type="#_x0000_t32" style="position:absolute;left:25378;top:5928;width:1;height:28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" strokecolor="black [3040]">
                  <v:stroke endarrow="block"/>
                </v:shape>
                <v:shape id="直線單箭頭接點 46" o:spid="_x0000_s1032" type="#_x0000_t32" style="position:absolute;left:25349;top:18900;width:30;height:392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" strokecolor="black [3040]">
                  <v:stroke endarrow="block"/>
                </v:shape>
                <v:rect id="矩形 47" o:spid="_x0000_s1033" style="position:absolute;left:25908;top:18336;width:4665;height:43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" filled="f" stroked="f">
                  <v:textbox>
                    <w:txbxContent>
                      <w:p w:rsidR="00C219BB" w:rsidRPr="00C219BB" w:rsidRDefault="00C219BB" w:rsidP="00C219BB">
                        <w:pPr>
                          <w:jc w:val="center"/>
                          <w:rPr>
                            <w:rFonts w:eastAsiaTheme="minorEastAsia"/>
                            <w:color w:val="000000" w:themeColor="text1"/>
                            <w:shd w:val="pct15" w:color="auto" w:fill="FFFFFF"/>
                          </w:rPr>
                        </w:pPr>
                        <w:r w:rsidRPr="00C219BB">
                          <w:rPr>
                            <w:rFonts w:ascii="Times New Roman" w:eastAsiaTheme="minorEastAsia" w:hint="eastAsia"/>
                            <w:color w:val="000000" w:themeColor="text1"/>
                            <w:sz w:val="24"/>
                            <w:shd w:val="pct15" w:color="auto" w:fill="FFFFFF"/>
                          </w:rPr>
                          <w:t>(</w:t>
                        </w:r>
                        <w:r w:rsidRPr="00C219BB">
                          <w:rPr>
                            <w:rFonts w:ascii="Times New Roman" w:eastAsiaTheme="minorEastAsia" w:hint="eastAsia"/>
                            <w:color w:val="000000" w:themeColor="text1"/>
                            <w:sz w:val="24"/>
                            <w:shd w:val="pct15" w:color="auto" w:fill="FFFFFF"/>
                          </w:rPr>
                          <w:t>是</w:t>
                        </w:r>
                        <w:r w:rsidRPr="00C219BB">
                          <w:rPr>
                            <w:rFonts w:ascii="Times New Roman" w:eastAsiaTheme="minorEastAsia"/>
                            <w:color w:val="000000" w:themeColor="text1"/>
                            <w:sz w:val="24"/>
                            <w:shd w:val="pct15" w:color="auto" w:fill="FFFFFF"/>
                          </w:rPr>
                          <w:t>)</w:t>
                        </w:r>
                      </w:p>
                    </w:txbxContent>
                  </v:textbox>
                </v:rect>
                <v:rect id="矩形 48" o:spid="_x0000_s1034" style="position:absolute;left:40978;top:10038;width:4665;height:43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" filled="f" stroked="f">
                  <v:textbox>
                    <w:txbxContent>
                      <w:p w:rsidR="00C219BB" w:rsidRPr="00C219BB" w:rsidRDefault="00C219BB" w:rsidP="00C219BB">
                        <w:pPr>
                          <w:jc w:val="center"/>
                          <w:rPr>
                            <w:rFonts w:ascii="Times New Roman" w:eastAsiaTheme="minorEastAsia"/>
                            <w:color w:val="000000" w:themeColor="text1"/>
                            <w:sz w:val="24"/>
                            <w:shd w:val="pct15" w:color="auto" w:fill="FFFFFF"/>
                          </w:rPr>
                        </w:pPr>
                        <w:r w:rsidRPr="00C219BB">
                          <w:rPr>
                            <w:rFonts w:ascii="Times New Roman" w:eastAsiaTheme="minorEastAsia" w:hint="eastAsia"/>
                            <w:color w:val="000000" w:themeColor="text1"/>
                            <w:sz w:val="24"/>
                            <w:shd w:val="pct15" w:color="auto" w:fill="FFFFFF"/>
                          </w:rPr>
                          <w:t>(</w:t>
                        </w:r>
                        <w:r>
                          <w:rPr>
                            <w:rFonts w:ascii="Times New Roman" w:eastAsiaTheme="minorEastAsia" w:hint="eastAsia"/>
                            <w:color w:val="000000" w:themeColor="text1"/>
                            <w:sz w:val="24"/>
                            <w:shd w:val="pct15" w:color="auto" w:fill="FFFFFF"/>
                          </w:rPr>
                          <w:t>否</w:t>
                        </w:r>
                        <w:r w:rsidRPr="00C219BB">
                          <w:rPr>
                            <w:rFonts w:ascii="Times New Roman" w:eastAsiaTheme="minorEastAsia"/>
                            <w:color w:val="000000" w:themeColor="text1"/>
                            <w:sz w:val="24"/>
                            <w:shd w:val="pct15" w:color="auto" w:fill="FFFFFF"/>
                          </w:rPr>
                          <w:t>)</w:t>
                        </w:r>
                      </w:p>
                    </w:txbxContent>
                  </v:textbox>
                </v:rect>
                <v:rect id="矩形 51" o:spid="_x0000_s1035" style="position:absolute;left:5918;top:30870;width:38862;height:43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" filled="f" strokecolor="black [3213]">
                  <v:textbox>
                    <w:txbxContent>
                      <w:p w:rsidR="00C219BB" w:rsidRPr="00C219BB" w:rsidRDefault="00C219BB" w:rsidP="00C219BB">
                        <w:pPr>
                          <w:pStyle w:val="a3"/>
                          <w:spacing w:before="102"/>
                          <w:ind w:left="178"/>
                          <w:jc w:val="center"/>
                          <w:rPr>
                            <w:color w:val="000000" w:themeColor="text1"/>
                          </w:rPr>
                        </w:pPr>
                        <w:r w:rsidRPr="00C219BB">
                          <w:rPr>
                            <w:rFonts w:ascii="Times New Roman" w:eastAsia="Times New Roman"/>
                            <w:color w:val="000000" w:themeColor="text1"/>
                          </w:rPr>
                          <w:t>3.</w:t>
                        </w:r>
                        <w:r w:rsidRPr="00C219BB">
                          <w:rPr>
                            <w:color w:val="000000" w:themeColor="text1"/>
                          </w:rPr>
                          <w:t>貯存、標示、</w:t>
                        </w:r>
                        <w:r w:rsidRPr="00C219BB">
                          <w:rPr>
                            <w:rFonts w:ascii="Times New Roman" w:eastAsia="Times New Roman"/>
                            <w:color w:val="000000" w:themeColor="text1"/>
                          </w:rPr>
                          <w:t>SDS</w:t>
                        </w:r>
                        <w:r w:rsidRPr="00C219BB">
                          <w:rPr>
                            <w:rFonts w:ascii="Times New Roman" w:eastAsia="Times New Roman"/>
                            <w:color w:val="000000" w:themeColor="text1"/>
                            <w:spacing w:val="-2"/>
                          </w:rPr>
                          <w:t xml:space="preserve"> </w:t>
                        </w:r>
                        <w:r w:rsidRPr="00C219BB">
                          <w:rPr>
                            <w:color w:val="000000" w:themeColor="text1"/>
                            <w:spacing w:val="-1"/>
                          </w:rPr>
                          <w:t>比照「化學藥品管理流程」</w:t>
                        </w:r>
                      </w:p>
                    </w:txbxContent>
                  </v:textbox>
                </v:rect>
                <v:rect id="矩形 54" o:spid="_x0000_s1036" style="position:absolute;left:5918;top:38660;width:38862;height:43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" filled="f" strokecolor="black [3213]">
                  <v:textbox>
                    <w:txbxContent>
                      <w:p w:rsidR="00C219BB" w:rsidRPr="00C219BB" w:rsidRDefault="00C219BB" w:rsidP="00C219BB">
                        <w:pPr>
                          <w:spacing w:before="98"/>
                          <w:ind w:left="162"/>
                          <w:jc w:val="center"/>
                          <w:rPr>
                            <w:color w:val="000000" w:themeColor="text1"/>
                            <w:sz w:val="24"/>
                          </w:rPr>
                        </w:pPr>
                        <w:r w:rsidRPr="00C219BB">
                          <w:rPr>
                            <w:rFonts w:ascii="Times New Roman" w:eastAsia="Times New Roman"/>
                            <w:color w:val="000000" w:themeColor="text1"/>
                            <w:sz w:val="24"/>
                          </w:rPr>
                          <w:t>4.</w:t>
                        </w:r>
                        <w:r w:rsidRPr="00C219BB">
                          <w:rPr>
                            <w:color w:val="000000" w:themeColor="text1"/>
                            <w:spacing w:val="-1"/>
                            <w:sz w:val="24"/>
                          </w:rPr>
                          <w:t>運作時，逐日填寫「毒性化學物質運作紀錄表」</w:t>
                        </w:r>
                      </w:p>
                    </w:txbxContent>
                  </v:textbox>
                </v:rect>
                <v:rect id="矩形 55" o:spid="_x0000_s1037" style="position:absolute;left:5918;top:46611;width:38862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" filled="f" strokecolor="black [3213]">
                  <v:textbox>
                    <w:txbxContent>
                      <w:p w:rsidR="00C219BB" w:rsidRPr="00C219BB" w:rsidRDefault="00C219BB" w:rsidP="00C219BB">
                        <w:pPr>
                          <w:spacing w:line="273" w:lineRule="auto"/>
                          <w:ind w:left="145" w:right="140"/>
                          <w:jc w:val="center"/>
                          <w:rPr>
                            <w:color w:val="000000" w:themeColor="text1"/>
                            <w:sz w:val="24"/>
                          </w:rPr>
                        </w:pPr>
                        <w:r w:rsidRPr="00C219BB">
                          <w:rPr>
                            <w:rFonts w:ascii="Times New Roman" w:eastAsia="Times New Roman"/>
                            <w:color w:val="000000" w:themeColor="text1"/>
                            <w:spacing w:val="-4"/>
                            <w:sz w:val="24"/>
                          </w:rPr>
                          <w:t>5.</w:t>
                        </w:r>
                        <w:r w:rsidRPr="00C219BB">
                          <w:rPr>
                            <w:color w:val="000000" w:themeColor="text1"/>
                            <w:spacing w:val="-4"/>
                            <w:sz w:val="24"/>
                          </w:rPr>
                          <w:t>逐月填寫「毒性化學物質運作紀錄申報表</w:t>
                        </w:r>
                        <w:r w:rsidRPr="00C219BB">
                          <w:rPr>
                            <w:color w:val="000000" w:themeColor="text1"/>
                            <w:spacing w:val="-39"/>
                            <w:sz w:val="24"/>
                          </w:rPr>
                          <w:t>」，當月</w:t>
                        </w:r>
                        <w:r w:rsidRPr="00C219BB">
                          <w:rPr>
                            <w:color w:val="000000" w:themeColor="text1"/>
                            <w:spacing w:val="-2"/>
                            <w:sz w:val="24"/>
                          </w:rPr>
                          <w:t>未運作（運作量為零）亦須填寫。</w:t>
                        </w:r>
                      </w:p>
                    </w:txbxContent>
                  </v:textbox>
                </v:rect>
                <v:shape id="直線單箭頭接點 56" o:spid="_x0000_s1038" type="#_x0000_t32" style="position:absolute;left:25349;top:27180;width:0;height:36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" strokecolor="black [3040]">
                  <v:stroke endarrow="block"/>
                </v:shape>
                <v:shape id="直線單箭頭接點 57" o:spid="_x0000_s1039" type="#_x0000_t32" style="position:absolute;left:25349;top:35223;width:0;height:343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" strokecolor="black [3040]">
                  <v:stroke endarrow="block"/>
                </v:shape>
                <v:shape id="直線單箭頭接點 58" o:spid="_x0000_s1040" type="#_x0000_t32" style="position:absolute;left:25349;top:43012;width:0;height:35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" strokecolor="black [3040]">
                  <v:stroke endarrow="block"/>
                </v:shape>
                <v:rect id="矩形 59" o:spid="_x0000_s1041" style="position:absolute;left:5918;top:56429;width:38862;height:61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" filled="f" strokecolor="black [3213]">
                  <v:textbox>
                    <w:txbxContent>
                      <w:p w:rsidR="00C219BB" w:rsidRPr="00C219BB" w:rsidRDefault="00C219BB" w:rsidP="00C219BB">
                        <w:pPr>
                          <w:contextualSpacing/>
                          <w:jc w:val="center"/>
                          <w:rPr>
                            <w:color w:val="000000" w:themeColor="text1"/>
                          </w:rPr>
                        </w:pPr>
                        <w:r w:rsidRPr="00C219BB">
                          <w:rPr>
                            <w:rFonts w:ascii="Times New Roman" w:eastAsia="Times New Roman"/>
                            <w:color w:val="000000" w:themeColor="text1"/>
                            <w:spacing w:val="-2"/>
                            <w:sz w:val="24"/>
                          </w:rPr>
                          <w:t>6.</w:t>
                        </w:r>
                        <w:r w:rsidRPr="00C219BB">
                          <w:rPr>
                            <w:color w:val="000000" w:themeColor="text1"/>
                            <w:spacing w:val="-11"/>
                            <w:sz w:val="24"/>
                          </w:rPr>
                          <w:t>每月</w:t>
                        </w:r>
                        <w:r w:rsidRPr="00C219BB">
                          <w:rPr>
                            <w:rFonts w:ascii="Times New Roman" w:eastAsia="Times New Roman"/>
                            <w:color w:val="000000" w:themeColor="text1"/>
                            <w:spacing w:val="-2"/>
                            <w:sz w:val="24"/>
                          </w:rPr>
                          <w:t>5</w:t>
                        </w:r>
                        <w:r w:rsidRPr="00C219BB">
                          <w:rPr>
                            <w:rFonts w:ascii="Times New Roman" w:eastAsia="Times New Roman"/>
                            <w:color w:val="000000" w:themeColor="text1"/>
                            <w:spacing w:val="-15"/>
                            <w:sz w:val="24"/>
                          </w:rPr>
                          <w:t xml:space="preserve"> </w:t>
                        </w:r>
                        <w:r w:rsidRPr="00C219BB">
                          <w:rPr>
                            <w:color w:val="000000" w:themeColor="text1"/>
                            <w:spacing w:val="-2"/>
                            <w:sz w:val="24"/>
                          </w:rPr>
                          <w:t>日前將前月之運作紀錄申報表送交</w:t>
                        </w:r>
                        <w:proofErr w:type="gramStart"/>
                        <w:r w:rsidRPr="00C219BB">
                          <w:rPr>
                            <w:color w:val="000000" w:themeColor="text1"/>
                            <w:spacing w:val="-2"/>
                            <w:sz w:val="24"/>
                          </w:rPr>
                          <w:t>系所環安</w:t>
                        </w:r>
                        <w:proofErr w:type="gramEnd"/>
                        <w:r w:rsidRPr="00C219BB">
                          <w:rPr>
                            <w:color w:val="000000" w:themeColor="text1"/>
                            <w:spacing w:val="-2"/>
                            <w:sz w:val="24"/>
                          </w:rPr>
                          <w:t>衛人員彙整。</w:t>
                        </w:r>
                      </w:p>
                    </w:txbxContent>
                  </v:textbox>
                </v:rect>
                <v:shape id="直線單箭頭接點 60" o:spid="_x0000_s1042" type="#_x0000_t32" style="position:absolute;left:25349;top:53088;width:0;height:33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" strokecolor="black [3040]">
                  <v:stroke endarrow="block"/>
                </v:shape>
                <v:rect id="矩形 61" o:spid="_x0000_s1043" style="position:absolute;left:5918;top:66251;width:38862;height:61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" filled="f" strokecolor="black [3213]">
                  <v:textbox>
                    <w:txbxContent>
                      <w:p w:rsidR="00C219BB" w:rsidRPr="00C219BB" w:rsidRDefault="00C219BB" w:rsidP="00C219BB">
                        <w:pPr>
                          <w:pStyle w:val="a3"/>
                          <w:ind w:left="147" w:right="136"/>
                          <w:jc w:val="center"/>
                          <w:rPr>
                            <w:color w:val="000000" w:themeColor="text1"/>
                          </w:rPr>
                        </w:pPr>
                        <w:r w:rsidRPr="00C219BB">
                          <w:rPr>
                            <w:rFonts w:ascii="Times New Roman" w:eastAsia="Times New Roman"/>
                            <w:color w:val="000000" w:themeColor="text1"/>
                          </w:rPr>
                          <w:t>7.</w:t>
                        </w:r>
                        <w:r w:rsidRPr="00C219BB">
                          <w:rPr>
                            <w:color w:val="000000" w:themeColor="text1"/>
                            <w:spacing w:val="-4"/>
                          </w:rPr>
                          <w:t>系所於每月</w:t>
                        </w:r>
                        <w:r w:rsidRPr="00C219BB">
                          <w:rPr>
                            <w:rFonts w:ascii="Times New Roman" w:eastAsia="Times New Roman"/>
                            <w:color w:val="000000" w:themeColor="text1"/>
                          </w:rPr>
                          <w:t>10</w:t>
                        </w:r>
                        <w:r w:rsidRPr="00C219BB">
                          <w:rPr>
                            <w:rFonts w:ascii="Times New Roman" w:eastAsia="Times New Roman"/>
                            <w:color w:val="000000" w:themeColor="text1"/>
                            <w:spacing w:val="13"/>
                          </w:rPr>
                          <w:t xml:space="preserve"> </w:t>
                        </w:r>
                        <w:r w:rsidRPr="00C219BB">
                          <w:rPr>
                            <w:color w:val="000000" w:themeColor="text1"/>
                          </w:rPr>
                          <w:t>日前，將彙整完成之實驗室運作紀</w:t>
                        </w:r>
                        <w:r w:rsidRPr="00C219BB">
                          <w:rPr>
                            <w:color w:val="000000" w:themeColor="text1"/>
                            <w:spacing w:val="-9"/>
                          </w:rPr>
                          <w:t>錄申報表送交環安組，整合成全校性之運作紀錄申報</w:t>
                        </w:r>
                      </w:p>
                    </w:txbxContent>
                  </v:textbox>
                </v:rect>
                <v:shape id="直線單箭頭接點 62" o:spid="_x0000_s1044" type="#_x0000_t32" style="position:absolute;left:25349;top:62570;width:0;height:36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" strokecolor="black [3040]">
                  <v:stroke endarrow="block"/>
                </v:shape>
                <v:rect id="矩形 63" o:spid="_x0000_s1045" style="position:absolute;left:5918;top:75901;width:38862;height:47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" filled="f" strokecolor="black [3213]">
                  <v:textbox>
                    <w:txbxContent>
                      <w:p w:rsidR="00C219BB" w:rsidRPr="00C219BB" w:rsidRDefault="00C219BB" w:rsidP="00C219BB">
                        <w:pPr>
                          <w:ind w:left="147"/>
                          <w:jc w:val="center"/>
                          <w:rPr>
                            <w:color w:val="000000" w:themeColor="text1"/>
                            <w:sz w:val="24"/>
                          </w:rPr>
                        </w:pPr>
                        <w:r w:rsidRPr="00C219BB">
                          <w:rPr>
                            <w:rFonts w:ascii="Times New Roman" w:eastAsia="Times New Roman"/>
                            <w:color w:val="000000" w:themeColor="text1"/>
                            <w:spacing w:val="-2"/>
                            <w:sz w:val="24"/>
                          </w:rPr>
                          <w:t>8.</w:t>
                        </w:r>
                        <w:r w:rsidRPr="00C219BB">
                          <w:rPr>
                            <w:color w:val="000000" w:themeColor="text1"/>
                            <w:spacing w:val="-3"/>
                            <w:sz w:val="24"/>
                          </w:rPr>
                          <w:t>環安組統一向主管機關申報運作紀錄</w:t>
                        </w:r>
                      </w:p>
                    </w:txbxContent>
                  </v:textbox>
                </v:rect>
                <v:shape id="直線單箭頭接點 64" o:spid="_x0000_s1046" type="#_x0000_t32" style="position:absolute;left:25349;top:72392;width:0;height:35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" strokecolor="black [3040]">
                  <v:stroke endarrow="block"/>
                </v:shape>
                <v:roundrect id="圓角矩形 65" o:spid="_x0000_s1047" style="position:absolute;left:15578;top:83523;width:19431;height:512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" filled="f" strokecolor="black [3213]">
                  <v:textbox>
                    <w:txbxContent>
                      <w:p w:rsidR="00C219BB" w:rsidRPr="004A7816" w:rsidRDefault="00C219BB" w:rsidP="004A7816">
                        <w:pPr>
                          <w:jc w:val="center"/>
                          <w:rPr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32"/>
                            <w:szCs w:val="32"/>
                          </w:rPr>
                          <w:t>結束</w:t>
                        </w:r>
                      </w:p>
                    </w:txbxContent>
                  </v:textbox>
                </v:roundrect>
                <v:shape id="直線單箭頭接點 66" o:spid="_x0000_s1048" type="#_x0000_t32" style="position:absolute;left:25294;top:80604;width:55;height:292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" strokecolor="black [3040]">
                  <v:stroke endarrow="block"/>
                </v:shape>
                <v:rect id="矩形 68" o:spid="_x0000_s1049" style="position:absolute;left:45550;top:5809;width:20659;height:5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" filled="f" stroked="f">
                  <v:textbox inset="0,0,0,0">
                    <w:txbxContent>
                      <w:p w:rsidR="00337A1D" w:rsidRPr="00337A1D" w:rsidRDefault="00337A1D" w:rsidP="00337A1D">
                        <w:pPr>
                          <w:spacing w:before="133" w:line="331" w:lineRule="auto"/>
                          <w:ind w:left="147" w:right="238"/>
                          <w:rPr>
                            <w:rFonts w:ascii="新細明體" w:eastAsia="新細明體"/>
                            <w:color w:val="000000" w:themeColor="text1"/>
                            <w:sz w:val="20"/>
                          </w:rPr>
                        </w:pPr>
                        <w:proofErr w:type="gramStart"/>
                        <w:r w:rsidRPr="00337A1D">
                          <w:rPr>
                            <w:rFonts w:ascii="新細明體" w:eastAsia="新細明體" w:hint="eastAsia"/>
                            <w:color w:val="000000" w:themeColor="text1"/>
                            <w:spacing w:val="-2"/>
                            <w:sz w:val="20"/>
                          </w:rPr>
                          <w:t>註</w:t>
                        </w:r>
                        <w:proofErr w:type="gramEnd"/>
                        <w:r w:rsidRPr="00337A1D">
                          <w:rPr>
                            <w:rFonts w:ascii="新細明體" w:eastAsia="新細明體" w:hint="eastAsia"/>
                            <w:color w:val="000000" w:themeColor="text1"/>
                            <w:spacing w:val="-2"/>
                            <w:sz w:val="20"/>
                          </w:rPr>
                          <w:t>：請依法申請</w:t>
                        </w:r>
                        <w:r w:rsidRPr="00337A1D">
                          <w:rPr>
                            <w:rFonts w:ascii="新細明體" w:eastAsia="新細明體" w:hint="eastAsia"/>
                            <w:color w:val="000000" w:themeColor="text1"/>
                            <w:spacing w:val="-4"/>
                            <w:sz w:val="20"/>
                          </w:rPr>
                          <w:t>核可或核備文件</w:t>
                        </w:r>
                      </w:p>
                    </w:txbxContent>
                  </v:textbox>
                </v:rect>
                <v:rect id="矩形 69" o:spid="_x0000_s1050" style="position:absolute;left:45643;top:31296;width:19296;height:3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" filled="f" stroked="f">
                  <v:textbox inset="0,0,0,0">
                    <w:txbxContent>
                      <w:p w:rsidR="00337A1D" w:rsidRPr="00337A1D" w:rsidRDefault="00337A1D" w:rsidP="00337A1D">
                        <w:pPr>
                          <w:spacing w:before="133" w:line="331" w:lineRule="auto"/>
                          <w:ind w:left="147" w:right="238"/>
                          <w:rPr>
                            <w:rFonts w:ascii="新細明體" w:eastAsia="新細明體"/>
                            <w:color w:val="000000" w:themeColor="text1"/>
                            <w:sz w:val="20"/>
                          </w:rPr>
                        </w:pPr>
                        <w:r w:rsidRPr="00337A1D">
                          <w:rPr>
                            <w:color w:val="000000" w:themeColor="text1"/>
                            <w:sz w:val="20"/>
                          </w:rPr>
                          <w:t>*</w:t>
                        </w:r>
                        <w:r w:rsidRPr="00337A1D">
                          <w:rPr>
                            <w:rFonts w:hint="eastAsia"/>
                            <w:color w:val="000000" w:themeColor="text1"/>
                            <w:sz w:val="20"/>
                          </w:rPr>
                          <w:t>因應法規修正</w:t>
                        </w:r>
                        <w:r w:rsidRPr="00337A1D">
                          <w:rPr>
                            <w:color w:val="000000" w:themeColor="text1"/>
                            <w:sz w:val="20"/>
                          </w:rPr>
                          <w:t>MSDS</w:t>
                        </w:r>
                        <w:r w:rsidRPr="00337A1D">
                          <w:rPr>
                            <w:rFonts w:hint="eastAsia"/>
                            <w:color w:val="000000" w:themeColor="text1"/>
                            <w:sz w:val="20"/>
                          </w:rPr>
                          <w:t>更新為S</w:t>
                        </w:r>
                        <w:r w:rsidRPr="00337A1D">
                          <w:rPr>
                            <w:color w:val="000000" w:themeColor="text1"/>
                            <w:sz w:val="20"/>
                          </w:rPr>
                          <w:t>DS</w:t>
                        </w:r>
                      </w:p>
                    </w:txbxContent>
                  </v:textbox>
                </v:re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流程圖: 決策 29" o:spid="_x0000_s1051" type="#_x0000_t110" style="position:absolute;left:11282;top:8805;width:28194;height:10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" fillcolor="#bfbfbf [2412]" strokecolor="black [3213]">
                  <v:textbox>
                    <w:txbxContent>
                      <w:p w:rsidR="008C3C30" w:rsidRDefault="008C3C30" w:rsidP="008C3C30">
                        <w:pPr>
                          <w:pStyle w:val="Web"/>
                          <w:spacing w:before="0" w:beforeAutospacing="0" w:after="0" w:afterAutospacing="0" w:line="288" w:lineRule="exact"/>
                          <w:jc w:val="center"/>
                        </w:pPr>
                        <w:r>
                          <w:rPr>
                            <w:rFonts w:ascii="細明體" w:eastAsia="細明體" w:hAnsi="細明體" w:cs="細明體" w:hint="eastAsia"/>
                            <w:color w:val="000000"/>
                          </w:rPr>
                          <w:t>1.</w:t>
                        </w:r>
                        <w:r>
                          <w:rPr>
                            <w:rFonts w:ascii="細明體" w:eastAsia="細明體" w:hAnsi="細明體" w:cs="細明體" w:hint="eastAsia"/>
                            <w:color w:val="000000"/>
                            <w:spacing w:val="-2"/>
                          </w:rPr>
                          <w:t>是否領有該種毒化物之運作文件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618EA" w:rsidRPr="00337A1D" w:rsidRDefault="000618EA" w:rsidP="00337A1D">
      <w:pPr>
        <w:pStyle w:val="a3"/>
      </w:pPr>
    </w:p>
    <w:sectPr w:rsidR="000618EA" w:rsidRPr="00337A1D" w:rsidSect="007F3C0F">
      <w:headerReference w:type="default" r:id="rId6"/>
      <w:pgSz w:w="11910" w:h="16840"/>
      <w:pgMar w:top="720" w:right="720" w:bottom="720" w:left="720" w:header="56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748" w:rsidRDefault="00054748" w:rsidP="004A7816">
      <w:r>
        <w:separator/>
      </w:r>
    </w:p>
  </w:endnote>
  <w:endnote w:type="continuationSeparator" w:id="0">
    <w:p w:rsidR="00054748" w:rsidRDefault="00054748" w:rsidP="004A7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748" w:rsidRDefault="00054748" w:rsidP="004A7816">
      <w:r>
        <w:separator/>
      </w:r>
    </w:p>
  </w:footnote>
  <w:footnote w:type="continuationSeparator" w:id="0">
    <w:p w:rsidR="00054748" w:rsidRDefault="00054748" w:rsidP="004A7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C0F" w:rsidRPr="007F3C0F" w:rsidRDefault="007F3C0F" w:rsidP="007F3C0F">
    <w:pPr>
      <w:pStyle w:val="a5"/>
      <w:tabs>
        <w:tab w:val="clear" w:pos="4153"/>
        <w:tab w:val="clear" w:pos="8306"/>
        <w:tab w:val="left" w:pos="7493"/>
      </w:tabs>
      <w:jc w:val="right"/>
      <w:rPr>
        <w:b/>
      </w:rPr>
    </w:pPr>
    <w:r>
      <w:tab/>
    </w:r>
    <w:r>
      <w:rPr>
        <w:rFonts w:hint="eastAsia"/>
      </w:rPr>
      <w:t>表單編號：</w:t>
    </w:r>
    <w:r w:rsidRPr="007F3C0F">
      <w:rPr>
        <w:rStyle w:val="a9"/>
        <w:rFonts w:eastAsia="標楷體"/>
        <w:b w:val="0"/>
        <w:color w:val="000000"/>
      </w:rPr>
      <w:t>445-ES170001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8EA"/>
    <w:rsid w:val="00044846"/>
    <w:rsid w:val="00054748"/>
    <w:rsid w:val="000618EA"/>
    <w:rsid w:val="000E0EB3"/>
    <w:rsid w:val="00337A1D"/>
    <w:rsid w:val="004A4BD1"/>
    <w:rsid w:val="004A7816"/>
    <w:rsid w:val="006E7E44"/>
    <w:rsid w:val="007A3620"/>
    <w:rsid w:val="007F3C0F"/>
    <w:rsid w:val="008C3C30"/>
    <w:rsid w:val="009E2080"/>
    <w:rsid w:val="00C219BB"/>
    <w:rsid w:val="00E1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2C351D-AAC0-48AC-B52E-C752DDCAE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細明體" w:eastAsia="細明體" w:hAnsi="細明體" w:cs="細明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A78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A7816"/>
    <w:rPr>
      <w:rFonts w:ascii="細明體" w:eastAsia="細明體" w:hAnsi="細明體" w:cs="細明體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4A78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A7816"/>
    <w:rPr>
      <w:rFonts w:ascii="細明體" w:eastAsia="細明體" w:hAnsi="細明體" w:cs="細明體"/>
      <w:sz w:val="20"/>
      <w:szCs w:val="20"/>
      <w:lang w:eastAsia="zh-TW"/>
    </w:rPr>
  </w:style>
  <w:style w:type="character" w:styleId="a9">
    <w:name w:val="Strong"/>
    <w:qFormat/>
    <w:rsid w:val="007F3C0F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A4B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A4BD1"/>
    <w:rPr>
      <w:rFonts w:asciiTheme="majorHAnsi" w:eastAsiaTheme="majorEastAsia" w:hAnsiTheme="majorHAnsi" w:cstheme="majorBidi"/>
      <w:sz w:val="18"/>
      <w:szCs w:val="18"/>
      <w:lang w:eastAsia="zh-TW"/>
    </w:rPr>
  </w:style>
  <w:style w:type="paragraph" w:styleId="Web">
    <w:name w:val="Normal (Web)"/>
    <w:basedOn w:val="a"/>
    <w:uiPriority w:val="99"/>
    <w:semiHidden/>
    <w:unhideWhenUsed/>
    <w:rsid w:val="008C3C30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毒性化學物質運作管理</dc:title>
  <dc:creator>user</dc:creator>
  <cp:lastModifiedBy>user</cp:lastModifiedBy>
  <cp:revision>8</cp:revision>
  <cp:lastPrinted>2023-12-13T06:28:00Z</cp:lastPrinted>
  <dcterms:created xsi:type="dcterms:W3CDTF">2023-12-13T05:35:00Z</dcterms:created>
  <dcterms:modified xsi:type="dcterms:W3CDTF">2023-12-13T06:29:00Z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2023-12-13T00:00:00Z</vt:filetime>
  </property>
  <property fmtid="{D5CDD505-2E9C-101B-9397-08002B2CF9AE}" pid="5" name="Producer">
    <vt:lpwstr>Microsoft® Word 2010</vt:lpwstr>
  </property>
</Properties>
</file>