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AEA" w:rsidRDefault="003944DE">
      <w:pPr>
        <w:pStyle w:val="Standard"/>
        <w:jc w:val="center"/>
        <w:rPr>
          <w:rFonts w:ascii="微軟正黑體" w:eastAsia="微軟正黑體" w:hAnsi="微軟正黑體"/>
          <w:b/>
          <w:bCs/>
          <w:sz w:val="40"/>
        </w:rPr>
      </w:pPr>
      <w:bookmarkStart w:id="0" w:name="_GoBack"/>
      <w:bookmarkEnd w:id="0"/>
      <w:r>
        <w:rPr>
          <w:rFonts w:ascii="微軟正黑體" w:eastAsia="微軟正黑體" w:hAnsi="微軟正黑體"/>
          <w:b/>
          <w:bCs/>
          <w:sz w:val="40"/>
        </w:rPr>
        <w:t>國立高雄師範大學日夜課程互選申請表</w:t>
      </w:r>
    </w:p>
    <w:p w:rsidR="00706AEA" w:rsidRDefault="003944DE">
      <w:pPr>
        <w:pStyle w:val="Standard"/>
      </w:pPr>
      <w:r>
        <w:rPr>
          <w:rFonts w:ascii="微軟正黑體" w:eastAsia="微軟正黑體" w:hAnsi="微軟正黑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3970653</wp:posOffset>
                </wp:positionH>
                <wp:positionV relativeFrom="paragraph">
                  <wp:posOffset>332100</wp:posOffset>
                </wp:positionV>
                <wp:extent cx="1333497" cy="0"/>
                <wp:effectExtent l="0" t="0" r="0" b="0"/>
                <wp:wrapNone/>
                <wp:docPr id="1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497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DF7F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3" o:spid="_x0000_s1026" type="#_x0000_t32" style="position:absolute;margin-left:312.65pt;margin-top:26.15pt;width:10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" strokeweight=".17625mm">
                <v:stroke joinstyle="miter"/>
              </v:shape>
            </w:pict>
          </mc:Fallback>
        </mc:AlternateContent>
      </w:r>
      <w:r>
        <w:rPr>
          <w:rFonts w:ascii="微軟正黑體" w:eastAsia="微軟正黑體" w:hAnsi="微軟正黑體"/>
          <w:sz w:val="26"/>
          <w:szCs w:val="26"/>
        </w:rPr>
        <w:t>班級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　　　　　　　</w:t>
      </w:r>
      <w:r>
        <w:rPr>
          <w:rFonts w:ascii="微軟正黑體" w:eastAsia="微軟正黑體" w:hAnsi="微軟正黑體"/>
          <w:sz w:val="26"/>
          <w:szCs w:val="26"/>
        </w:rPr>
        <w:t xml:space="preserve">　　學號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　　　　　　　</w:t>
      </w:r>
      <w:r>
        <w:rPr>
          <w:rFonts w:ascii="微軟正黑體" w:eastAsia="微軟正黑體" w:hAnsi="微軟正黑體"/>
          <w:sz w:val="26"/>
          <w:szCs w:val="26"/>
        </w:rPr>
        <w:t xml:space="preserve">　　姓名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</w:t>
      </w:r>
    </w:p>
    <w:tbl>
      <w:tblPr>
        <w:tblW w:w="10931" w:type="dxa"/>
        <w:tblInd w:w="-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"/>
        <w:gridCol w:w="1187"/>
        <w:gridCol w:w="341"/>
        <w:gridCol w:w="342"/>
        <w:gridCol w:w="2437"/>
        <w:gridCol w:w="619"/>
        <w:gridCol w:w="1314"/>
        <w:gridCol w:w="1124"/>
        <w:gridCol w:w="3226"/>
      </w:tblGrid>
      <w:tr w:rsidR="00706AEA">
        <w:tblPrEx>
          <w:tblCellMar>
            <w:top w:w="0" w:type="dxa"/>
            <w:bottom w:w="0" w:type="dxa"/>
          </w:tblCellMar>
        </w:tblPrEx>
        <w:trPr>
          <w:trHeight w:val="909"/>
        </w:trPr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3944DE">
            <w:pPr>
              <w:pStyle w:val="Standard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/>
                <w:sz w:val="26"/>
                <w:szCs w:val="26"/>
              </w:rPr>
              <w:t>課別代號</w:t>
            </w:r>
            <w:proofErr w:type="gramEnd"/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3944DE">
            <w:pPr>
              <w:pStyle w:val="Standard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必修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3944DE">
            <w:pPr>
              <w:pStyle w:val="Standard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選修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3944DE">
            <w:pPr>
              <w:pStyle w:val="Standard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課　程　名　稱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3944DE">
            <w:pPr>
              <w:pStyle w:val="Standard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學分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3944DE">
            <w:pPr>
              <w:pStyle w:val="Standard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教師簽章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3944DE">
            <w:pPr>
              <w:pStyle w:val="Standard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選讀班級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3944DE">
            <w:pPr>
              <w:pStyle w:val="Standard"/>
              <w:jc w:val="center"/>
            </w:pPr>
            <w:r>
              <w:rPr>
                <w:rStyle w:val="StrongEmphasis"/>
                <w:sz w:val="22"/>
                <w:szCs w:val="22"/>
              </w:rPr>
              <w:t>如</w:t>
            </w:r>
            <w:r>
              <w:rPr>
                <w:rStyle w:val="StrongEmphasis"/>
                <w:sz w:val="22"/>
                <w:szCs w:val="22"/>
                <w:u w:val="single"/>
              </w:rPr>
              <w:t>日碩課程</w:t>
            </w:r>
            <w:r>
              <w:rPr>
                <w:rStyle w:val="StrongEmphasis"/>
                <w:sz w:val="22"/>
                <w:szCs w:val="22"/>
              </w:rPr>
              <w:t>欲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採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計為畢業學分，</w:t>
            </w:r>
          </w:p>
          <w:p w:rsidR="00706AEA" w:rsidRDefault="003944DE">
            <w:pPr>
              <w:pStyle w:val="Standard"/>
              <w:jc w:val="center"/>
            </w:pPr>
            <w:r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>須打</w:t>
            </w:r>
            <w:r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>V</w:t>
            </w:r>
            <w:r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>並請所屬系主任核章</w:t>
            </w:r>
          </w:p>
        </w:tc>
      </w:tr>
      <w:tr w:rsidR="00706AEA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3944DE">
            <w:pPr>
              <w:pStyle w:val="Standard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706AEA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3944DE">
            <w:pPr>
              <w:pStyle w:val="Standard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706AEA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3944DE">
            <w:pPr>
              <w:pStyle w:val="Standard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706AEA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3944DE">
            <w:pPr>
              <w:pStyle w:val="Standard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706AEA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3944DE">
            <w:pPr>
              <w:pStyle w:val="Standard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706AEA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3944DE">
            <w:pPr>
              <w:pStyle w:val="Standard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AEA" w:rsidRDefault="00706AEA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:rsidR="00706AEA" w:rsidRDefault="003944DE">
      <w:pPr>
        <w:pStyle w:val="Standard"/>
        <w:spacing w:line="1200" w:lineRule="exact"/>
      </w:pPr>
      <w:r>
        <w:rPr>
          <w:rFonts w:ascii="微軟正黑體" w:eastAsia="微軟正黑體" w:hAnsi="微軟正黑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4656453</wp:posOffset>
                </wp:positionH>
                <wp:positionV relativeFrom="paragraph">
                  <wp:posOffset>671827</wp:posOffset>
                </wp:positionV>
                <wp:extent cx="1333497" cy="0"/>
                <wp:effectExtent l="0" t="0" r="0" b="0"/>
                <wp:wrapNone/>
                <wp:docPr id="2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497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6D421" id="直線接點 1" o:spid="_x0000_s1026" type="#_x0000_t32" style="position:absolute;margin-left:366.65pt;margin-top:52.9pt;width:1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" strokeweight=".17625mm">
                <v:stroke joinstyle="miter"/>
              </v:shape>
            </w:pict>
          </mc:Fallback>
        </mc:AlternateContent>
      </w:r>
      <w:r>
        <w:rPr>
          <w:rFonts w:ascii="微軟正黑體" w:eastAsia="微軟正黑體" w:hAnsi="微軟正黑體"/>
          <w:sz w:val="26"/>
          <w:szCs w:val="26"/>
        </w:rPr>
        <w:t>所屬系系主任（簽章）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　　　　　　　　</w:t>
      </w:r>
      <w:r>
        <w:rPr>
          <w:rFonts w:ascii="微軟正黑體" w:eastAsia="微軟正黑體" w:hAnsi="微軟正黑體"/>
          <w:sz w:val="26"/>
          <w:szCs w:val="26"/>
        </w:rPr>
        <w:t xml:space="preserve">        </w:t>
      </w:r>
      <w:r>
        <w:rPr>
          <w:rFonts w:ascii="微軟正黑體" w:eastAsia="微軟正黑體" w:hAnsi="微軟正黑體"/>
          <w:sz w:val="26"/>
          <w:szCs w:val="26"/>
        </w:rPr>
        <w:t>進修學院（簽章）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　　　　　　　　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</w:t>
      </w:r>
    </w:p>
    <w:p w:rsidR="00706AEA" w:rsidRDefault="003944DE">
      <w:pPr>
        <w:pStyle w:val="Standard"/>
        <w:spacing w:line="1200" w:lineRule="exact"/>
      </w:pPr>
      <w:r>
        <w:rPr>
          <w:rFonts w:ascii="微軟正黑體" w:eastAsia="微軟正黑體" w:hAnsi="微軟正黑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4675500</wp:posOffset>
                </wp:positionH>
                <wp:positionV relativeFrom="paragraph">
                  <wp:posOffset>646425</wp:posOffset>
                </wp:positionV>
                <wp:extent cx="1333507" cy="0"/>
                <wp:effectExtent l="0" t="0" r="0" b="0"/>
                <wp:wrapNone/>
                <wp:docPr id="3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7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9B6F9" id="直線接點 2" o:spid="_x0000_s1026" type="#_x0000_t32" style="position:absolute;margin-left:368.15pt;margin-top:50.9pt;width:10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" strokeweight=".17625mm">
                <v:stroke joinstyle="miter"/>
              </v:shape>
            </w:pict>
          </mc:Fallback>
        </mc:AlternateContent>
      </w:r>
      <w:r>
        <w:rPr>
          <w:rFonts w:ascii="微軟正黑體" w:eastAsia="微軟正黑體" w:hAnsi="微軟正黑體"/>
          <w:sz w:val="26"/>
          <w:szCs w:val="26"/>
        </w:rPr>
        <w:t>開課系系主任（簽章）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　　　　　　　　</w:t>
      </w:r>
      <w:r>
        <w:rPr>
          <w:rFonts w:ascii="微軟正黑體" w:eastAsia="微軟正黑體" w:hAnsi="微軟正黑體"/>
          <w:sz w:val="26"/>
          <w:szCs w:val="26"/>
        </w:rPr>
        <w:t xml:space="preserve">　</w:t>
      </w:r>
      <w:r>
        <w:rPr>
          <w:rFonts w:ascii="微軟正黑體" w:eastAsia="微軟正黑體" w:hAnsi="微軟正黑體"/>
          <w:sz w:val="26"/>
          <w:szCs w:val="26"/>
        </w:rPr>
        <w:t xml:space="preserve">    </w:t>
      </w:r>
      <w:r>
        <w:rPr>
          <w:rFonts w:ascii="微軟正黑體" w:eastAsia="微軟正黑體" w:hAnsi="微軟正黑體"/>
          <w:sz w:val="26"/>
          <w:szCs w:val="26"/>
        </w:rPr>
        <w:t>教</w:t>
      </w:r>
      <w:r>
        <w:rPr>
          <w:rFonts w:ascii="微軟正黑體" w:eastAsia="微軟正黑體" w:hAnsi="微軟正黑體"/>
          <w:sz w:val="26"/>
          <w:szCs w:val="26"/>
        </w:rPr>
        <w:t xml:space="preserve"> </w:t>
      </w:r>
      <w:proofErr w:type="gramStart"/>
      <w:r>
        <w:rPr>
          <w:rFonts w:ascii="微軟正黑體" w:eastAsia="微軟正黑體" w:hAnsi="微軟正黑體"/>
          <w:sz w:val="26"/>
          <w:szCs w:val="26"/>
        </w:rPr>
        <w:t>務</w:t>
      </w:r>
      <w:proofErr w:type="gramEnd"/>
      <w:r>
        <w:rPr>
          <w:rFonts w:ascii="微軟正黑體" w:eastAsia="微軟正黑體" w:hAnsi="微軟正黑體"/>
          <w:sz w:val="26"/>
          <w:szCs w:val="26"/>
        </w:rPr>
        <w:t xml:space="preserve"> </w:t>
      </w:r>
      <w:r>
        <w:rPr>
          <w:rFonts w:ascii="微軟正黑體" w:eastAsia="微軟正黑體" w:hAnsi="微軟正黑體"/>
          <w:sz w:val="26"/>
          <w:szCs w:val="26"/>
        </w:rPr>
        <w:t>處（簽章）</w:t>
      </w:r>
      <w:r>
        <w:rPr>
          <w:rFonts w:ascii="微軟正黑體" w:eastAsia="微軟正黑體" w:hAnsi="微軟正黑體"/>
          <w:sz w:val="26"/>
          <w:szCs w:val="26"/>
        </w:rPr>
        <w:t xml:space="preserve">                                          </w:t>
      </w:r>
    </w:p>
    <w:p w:rsidR="00706AEA" w:rsidRDefault="003944DE">
      <w:pPr>
        <w:pStyle w:val="Standard"/>
        <w:spacing w:line="120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/>
          <w:b/>
          <w:bCs/>
          <w:sz w:val="28"/>
          <w:szCs w:val="28"/>
        </w:rPr>
        <w:t>【注意事項】</w:t>
      </w:r>
    </w:p>
    <w:p w:rsidR="00706AEA" w:rsidRDefault="003944DE">
      <w:pPr>
        <w:pStyle w:val="Textbodyindent"/>
        <w:numPr>
          <w:ilvl w:val="0"/>
          <w:numId w:val="3"/>
        </w:numPr>
        <w:spacing w:line="400" w:lineRule="exact"/>
        <w:ind w:left="397" w:hanging="39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進修學院研究生選課，其收費依進修學院之標準繳交費用，如至日間班選修課程時，該課程如</w:t>
      </w:r>
      <w:proofErr w:type="gramStart"/>
      <w:r>
        <w:rPr>
          <w:rFonts w:ascii="微軟正黑體" w:eastAsia="微軟正黑體" w:hAnsi="微軟正黑體"/>
        </w:rPr>
        <w:t>採</w:t>
      </w:r>
      <w:proofErr w:type="gramEnd"/>
      <w:r>
        <w:rPr>
          <w:rFonts w:ascii="微軟正黑體" w:eastAsia="微軟正黑體" w:hAnsi="微軟正黑體"/>
        </w:rPr>
        <w:t>計為畢業學分，其收費依進修學院之標準繳交費用；若不</w:t>
      </w:r>
      <w:proofErr w:type="gramStart"/>
      <w:r>
        <w:rPr>
          <w:rFonts w:ascii="微軟正黑體" w:eastAsia="微軟正黑體" w:hAnsi="微軟正黑體"/>
        </w:rPr>
        <w:t>採</w:t>
      </w:r>
      <w:proofErr w:type="gramEnd"/>
      <w:r>
        <w:rPr>
          <w:rFonts w:ascii="微軟正黑體" w:eastAsia="微軟正黑體" w:hAnsi="微軟正黑體"/>
        </w:rPr>
        <w:t>計為畢業學分，其收費依開課班別之標準繳交費用。</w:t>
      </w:r>
    </w:p>
    <w:p w:rsidR="00706AEA" w:rsidRDefault="003944DE">
      <w:pPr>
        <w:pStyle w:val="Textbodyindent"/>
        <w:numPr>
          <w:ilvl w:val="0"/>
          <w:numId w:val="2"/>
        </w:numPr>
        <w:spacing w:line="400" w:lineRule="exact"/>
        <w:ind w:left="540" w:hanging="5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日夜互選，以不超過該學期</w:t>
      </w:r>
      <w:proofErr w:type="gramStart"/>
      <w:r>
        <w:rPr>
          <w:rFonts w:ascii="微軟正黑體" w:eastAsia="微軟正黑體" w:hAnsi="微軟正黑體"/>
        </w:rPr>
        <w:t>修課總學分</w:t>
      </w:r>
      <w:proofErr w:type="gramEnd"/>
      <w:r>
        <w:rPr>
          <w:rFonts w:ascii="微軟正黑體" w:eastAsia="微軟正黑體" w:hAnsi="微軟正黑體"/>
        </w:rPr>
        <w:t>三分之一且為選修科為限，</w:t>
      </w:r>
      <w:proofErr w:type="gramStart"/>
      <w:r>
        <w:rPr>
          <w:rFonts w:ascii="微軟正黑體" w:eastAsia="微軟正黑體" w:hAnsi="微軟正黑體"/>
        </w:rPr>
        <w:t>唯雙主</w:t>
      </w:r>
      <w:proofErr w:type="gramEnd"/>
      <w:r>
        <w:rPr>
          <w:rFonts w:ascii="微軟正黑體" w:eastAsia="微軟正黑體" w:hAnsi="微軟正黑體"/>
        </w:rPr>
        <w:t>修、轉學生、轉系生</w:t>
      </w:r>
    </w:p>
    <w:p w:rsidR="00706AEA" w:rsidRDefault="003944DE">
      <w:pPr>
        <w:pStyle w:val="Textbodyindent"/>
        <w:spacing w:line="400" w:lineRule="exact"/>
        <w:ind w:left="0" w:firstLine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 xml:space="preserve">      </w:t>
      </w:r>
      <w:r>
        <w:rPr>
          <w:rFonts w:ascii="微軟正黑體" w:eastAsia="微軟正黑體" w:hAnsi="微軟正黑體"/>
        </w:rPr>
        <w:t>、重修生及應屆畢業生狀況特殊時，可專案簽准辦理。</w:t>
      </w:r>
    </w:p>
    <w:p w:rsidR="00706AEA" w:rsidRDefault="003944DE">
      <w:pPr>
        <w:pStyle w:val="Textbodyindent"/>
        <w:numPr>
          <w:ilvl w:val="0"/>
          <w:numId w:val="2"/>
        </w:numPr>
        <w:spacing w:line="400" w:lineRule="exact"/>
        <w:ind w:left="397" w:hanging="39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若有</w:t>
      </w:r>
      <w:proofErr w:type="gramStart"/>
      <w:r>
        <w:rPr>
          <w:rFonts w:ascii="微軟正黑體" w:eastAsia="微軟正黑體" w:hAnsi="微軟正黑體"/>
        </w:rPr>
        <w:t>修習非研究所</w:t>
      </w:r>
      <w:proofErr w:type="gramEnd"/>
      <w:r>
        <w:rPr>
          <w:rFonts w:ascii="微軟正黑體" w:eastAsia="微軟正黑體" w:hAnsi="微軟正黑體"/>
        </w:rPr>
        <w:t>課程者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大學下修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/>
        </w:rPr>
        <w:t>，每學期以</w:t>
      </w:r>
      <w:r>
        <w:rPr>
          <w:rFonts w:ascii="微軟正黑體" w:eastAsia="微軟正黑體" w:hAnsi="微軟正黑體"/>
        </w:rPr>
        <w:t xml:space="preserve">12 </w:t>
      </w:r>
      <w:r>
        <w:rPr>
          <w:rFonts w:ascii="微軟正黑體" w:eastAsia="微軟正黑體" w:hAnsi="微軟正黑體"/>
        </w:rPr>
        <w:t>學分為上限，但已</w:t>
      </w:r>
      <w:proofErr w:type="gramStart"/>
      <w:r>
        <w:rPr>
          <w:rFonts w:ascii="微軟正黑體" w:eastAsia="微軟正黑體" w:hAnsi="微軟正黑體"/>
        </w:rPr>
        <w:t>修滿系</w:t>
      </w:r>
      <w:proofErr w:type="gramEnd"/>
      <w:r>
        <w:rPr>
          <w:rFonts w:ascii="微軟正黑體" w:eastAsia="微軟正黑體" w:hAnsi="微軟正黑體"/>
        </w:rPr>
        <w:t>所規定畢業學分者，不在此限；其學期總學分之上限為</w:t>
      </w:r>
      <w:r>
        <w:rPr>
          <w:rFonts w:ascii="微軟正黑體" w:eastAsia="微軟正黑體" w:hAnsi="微軟正黑體"/>
        </w:rPr>
        <w:t xml:space="preserve">24 </w:t>
      </w:r>
      <w:r>
        <w:rPr>
          <w:rFonts w:ascii="微軟正黑體" w:eastAsia="微軟正黑體" w:hAnsi="微軟正黑體"/>
        </w:rPr>
        <w:t>學分。</w:t>
      </w:r>
    </w:p>
    <w:p w:rsidR="00706AEA" w:rsidRDefault="003944DE">
      <w:pPr>
        <w:pStyle w:val="Textbodyindent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夜間研究生應優先選讀在夜間所開之選修課；夜間未開之選修科目，</w:t>
      </w:r>
      <w:proofErr w:type="gramStart"/>
      <w:r>
        <w:rPr>
          <w:rFonts w:ascii="微軟正黑體" w:eastAsia="微軟正黑體" w:hAnsi="微軟正黑體"/>
        </w:rPr>
        <w:t>方准到日間</w:t>
      </w:r>
      <w:proofErr w:type="gramEnd"/>
      <w:r>
        <w:rPr>
          <w:rFonts w:ascii="微軟正黑體" w:eastAsia="微軟正黑體" w:hAnsi="微軟正黑體"/>
        </w:rPr>
        <w:t>部選修。</w:t>
      </w:r>
    </w:p>
    <w:p w:rsidR="00706AEA" w:rsidRDefault="003944DE">
      <w:pPr>
        <w:pStyle w:val="Textbodyindent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日、夜間部如有相同名稱之選修課，則不得日夜互選。</w:t>
      </w:r>
    </w:p>
    <w:p w:rsidR="00706AEA" w:rsidRDefault="003944DE">
      <w:pPr>
        <w:pStyle w:val="Textbodyindent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加退選後學分不得超過或少於規定之學分數，時間亦不得有</w:t>
      </w:r>
      <w:proofErr w:type="gramStart"/>
      <w:r>
        <w:rPr>
          <w:rFonts w:ascii="微軟正黑體" w:eastAsia="微軟正黑體" w:hAnsi="微軟正黑體"/>
        </w:rPr>
        <w:t>衝</w:t>
      </w:r>
      <w:proofErr w:type="gramEnd"/>
      <w:r>
        <w:rPr>
          <w:rFonts w:ascii="微軟正黑體" w:eastAsia="微軟正黑體" w:hAnsi="微軟正黑體"/>
        </w:rPr>
        <w:t>堂情事。</w:t>
      </w:r>
    </w:p>
    <w:p w:rsidR="00706AEA" w:rsidRDefault="003944DE">
      <w:pPr>
        <w:pStyle w:val="Textbodyindent"/>
        <w:numPr>
          <w:ilvl w:val="0"/>
          <w:numId w:val="2"/>
        </w:numPr>
        <w:spacing w:line="400" w:lineRule="exact"/>
      </w:pPr>
      <w:proofErr w:type="gramStart"/>
      <w:r>
        <w:rPr>
          <w:rFonts w:ascii="微軟正黑體" w:eastAsia="微軟正黑體" w:hAnsi="微軟正黑體"/>
          <w:b/>
          <w:bCs/>
        </w:rPr>
        <w:t>本單未依</w:t>
      </w:r>
      <w:proofErr w:type="gramEnd"/>
      <w:r>
        <w:rPr>
          <w:rFonts w:ascii="微軟正黑體" w:eastAsia="微軟正黑體" w:hAnsi="微軟正黑體"/>
          <w:b/>
          <w:bCs/>
        </w:rPr>
        <w:t>規定時間內繳回進修學院教務組視同未辦理加選。</w:t>
      </w:r>
    </w:p>
    <w:sectPr w:rsidR="00706AEA">
      <w:pgSz w:w="11906" w:h="16838"/>
      <w:pgMar w:top="737" w:right="850" w:bottom="737" w:left="73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4DE" w:rsidRDefault="003944DE">
      <w:r>
        <w:separator/>
      </w:r>
    </w:p>
  </w:endnote>
  <w:endnote w:type="continuationSeparator" w:id="0">
    <w:p w:rsidR="003944DE" w:rsidRDefault="0039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4DE" w:rsidRDefault="003944DE">
      <w:r>
        <w:rPr>
          <w:color w:val="000000"/>
        </w:rPr>
        <w:separator/>
      </w:r>
    </w:p>
  </w:footnote>
  <w:footnote w:type="continuationSeparator" w:id="0">
    <w:p w:rsidR="003944DE" w:rsidRDefault="0039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29E1"/>
    <w:multiLevelType w:val="multilevel"/>
    <w:tmpl w:val="AC04B2F2"/>
    <w:styleLink w:val="WW8Num1"/>
    <w:lvl w:ilvl="0">
      <w:start w:val="1"/>
      <w:numFmt w:val="decimal"/>
      <w:lvlText w:val="%1、"/>
      <w:lvlJc w:val="left"/>
      <w:pPr>
        <w:ind w:left="420" w:hanging="4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7721A3"/>
    <w:multiLevelType w:val="multilevel"/>
    <w:tmpl w:val="37041D10"/>
    <w:styleLink w:val="WW8Num2"/>
    <w:lvl w:ilvl="0">
      <w:start w:val="1"/>
      <w:numFmt w:val="decimal"/>
      <w:suff w:val="space"/>
      <w:lvlText w:val="%1、"/>
      <w:lvlJc w:val="left"/>
      <w:pPr>
        <w:ind w:left="60" w:hanging="60"/>
      </w:pPr>
      <w:rPr>
        <w:b/>
        <w:bCs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6AEA"/>
    <w:rsid w:val="003944DE"/>
    <w:rsid w:val="00643882"/>
    <w:rsid w:val="0070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CF55DC-5319-4ED2-AEB9-4F4362F3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crosoft YaHei" w:hAnsi="Times New Roman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360" w:hanging="360"/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國立高雄師範大學日夜互選課程選課表</dc:title>
  <dc:creator>USER</dc:creator>
  <cp:lastModifiedBy>user</cp:lastModifiedBy>
  <cp:revision>2</cp:revision>
  <cp:lastPrinted>2025-09-14T00:44:00Z</cp:lastPrinted>
  <dcterms:created xsi:type="dcterms:W3CDTF">2025-09-14T00:45:00Z</dcterms:created>
  <dcterms:modified xsi:type="dcterms:W3CDTF">2025-09-14T00:45:00Z</dcterms:modified>
</cp:coreProperties>
</file>